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40A5C" w14:textId="22596004" w:rsidR="001F035E" w:rsidRPr="00533AF7" w:rsidRDefault="001F035E" w:rsidP="0066148E">
      <w:pPr>
        <w:widowControl w:val="0"/>
        <w:jc w:val="center"/>
        <w:rPr>
          <w:b/>
          <w:bCs/>
          <w:sz w:val="36"/>
          <w:szCs w:val="36"/>
        </w:rPr>
      </w:pPr>
      <w:r w:rsidRPr="00533AF7">
        <w:rPr>
          <w:b/>
          <w:bCs/>
          <w:color w:val="76923C" w:themeColor="accent3" w:themeShade="BF"/>
          <w:sz w:val="36"/>
          <w:szCs w:val="36"/>
        </w:rPr>
        <w:t>Ballard County Ag Newsletter</w:t>
      </w:r>
    </w:p>
    <w:p w14:paraId="0385C2E6" w14:textId="3A999B82" w:rsidR="001F035E" w:rsidRDefault="00644F57" w:rsidP="0066148E">
      <w:pPr>
        <w:widowControl w:val="0"/>
        <w:jc w:val="center"/>
        <w:rPr>
          <w:b/>
          <w:bCs/>
          <w:color w:val="76923C" w:themeColor="accent3" w:themeShade="BF"/>
          <w:sz w:val="36"/>
          <w:szCs w:val="36"/>
        </w:rPr>
      </w:pPr>
      <w:r w:rsidRPr="00533AF7">
        <w:rPr>
          <w:b/>
          <w:bCs/>
          <w:color w:val="76923C" w:themeColor="accent3" w:themeShade="BF"/>
          <w:sz w:val="36"/>
          <w:szCs w:val="36"/>
        </w:rPr>
        <w:t>November 2023</w:t>
      </w:r>
    </w:p>
    <w:p w14:paraId="31EF959B" w14:textId="38FDA1E7" w:rsidR="004676D3" w:rsidRDefault="004676D3" w:rsidP="0066148E">
      <w:pPr>
        <w:widowControl w:val="0"/>
        <w:jc w:val="center"/>
        <w:rPr>
          <w:b/>
          <w:bCs/>
          <w:color w:val="76923C" w:themeColor="accent3" w:themeShade="BF"/>
          <w:sz w:val="36"/>
          <w:szCs w:val="36"/>
        </w:rPr>
      </w:pPr>
    </w:p>
    <w:p w14:paraId="7538DB34" w14:textId="2C7B4F4E" w:rsidR="004676D3" w:rsidRPr="00533AF7" w:rsidRDefault="004676D3" w:rsidP="0066148E">
      <w:pPr>
        <w:widowControl w:val="0"/>
        <w:jc w:val="center"/>
        <w:rPr>
          <w:b/>
          <w:bCs/>
          <w:color w:val="76923C" w:themeColor="accent3" w:themeShade="BF"/>
          <w:sz w:val="36"/>
          <w:szCs w:val="36"/>
        </w:rPr>
      </w:pPr>
      <w:r>
        <w:rPr>
          <w:noProof/>
        </w:rPr>
        <w:drawing>
          <wp:inline distT="0" distB="0" distL="0" distR="0" wp14:anchorId="119E372F" wp14:editId="1D1771CE">
            <wp:extent cx="3448050" cy="290963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3932" cy="2931474"/>
                    </a:xfrm>
                    <a:prstGeom prst="rect">
                      <a:avLst/>
                    </a:prstGeom>
                  </pic:spPr>
                </pic:pic>
              </a:graphicData>
            </a:graphic>
          </wp:inline>
        </w:drawing>
      </w:r>
    </w:p>
    <w:p w14:paraId="620700FD" w14:textId="7A0B0E30" w:rsidR="0014795F" w:rsidRDefault="0014795F" w:rsidP="0014795F">
      <w:pPr>
        <w:widowControl w:val="0"/>
        <w:jc w:val="right"/>
        <w:rPr>
          <w:bCs/>
          <w:sz w:val="20"/>
          <w:szCs w:val="20"/>
        </w:rPr>
      </w:pPr>
      <w:r>
        <w:rPr>
          <w:bCs/>
          <w:sz w:val="20"/>
          <w:szCs w:val="20"/>
        </w:rPr>
        <w:t xml:space="preserve">   </w:t>
      </w:r>
      <w:r w:rsidRPr="0014795F">
        <w:rPr>
          <w:bCs/>
          <w:sz w:val="20"/>
          <w:szCs w:val="20"/>
        </w:rPr>
        <w:t>Photo credit</w:t>
      </w:r>
      <w:r w:rsidR="000036D8">
        <w:rPr>
          <w:bCs/>
          <w:sz w:val="20"/>
          <w:szCs w:val="20"/>
        </w:rPr>
        <w:t>:</w:t>
      </w:r>
      <w:r w:rsidRPr="0014795F">
        <w:rPr>
          <w:bCs/>
          <w:sz w:val="20"/>
          <w:szCs w:val="20"/>
        </w:rPr>
        <w:t xml:space="preserve"> Zoe </w:t>
      </w:r>
      <w:proofErr w:type="spellStart"/>
      <w:r w:rsidRPr="0014795F">
        <w:rPr>
          <w:bCs/>
          <w:sz w:val="20"/>
          <w:szCs w:val="20"/>
        </w:rPr>
        <w:t>Dillworth</w:t>
      </w:r>
      <w:proofErr w:type="spellEnd"/>
    </w:p>
    <w:p w14:paraId="7FE1DB5C" w14:textId="77777777" w:rsidR="0014795F" w:rsidRDefault="0014795F" w:rsidP="0014795F">
      <w:pPr>
        <w:widowControl w:val="0"/>
        <w:jc w:val="right"/>
        <w:rPr>
          <w:bCs/>
          <w:sz w:val="20"/>
          <w:szCs w:val="20"/>
        </w:rPr>
      </w:pPr>
    </w:p>
    <w:p w14:paraId="145D2A6B" w14:textId="07D7BDF1" w:rsidR="00644F57" w:rsidRPr="0014795F" w:rsidRDefault="00644F57" w:rsidP="0014795F">
      <w:pPr>
        <w:widowControl w:val="0"/>
        <w:rPr>
          <w:bCs/>
          <w:sz w:val="20"/>
          <w:szCs w:val="20"/>
        </w:rPr>
      </w:pPr>
      <w:r w:rsidRPr="0038252C">
        <w:rPr>
          <w:bCs/>
          <w:sz w:val="48"/>
        </w:rPr>
        <w:t>H</w:t>
      </w:r>
      <w:r>
        <w:rPr>
          <w:bCs/>
        </w:rPr>
        <w:t xml:space="preserve">arvest is winding down on a year that had a lot of extremes.  It was either too wet or too dry, too hot </w:t>
      </w:r>
      <w:r w:rsidR="001E5DD0">
        <w:rPr>
          <w:bCs/>
        </w:rPr>
        <w:t>or too cold and not a lot of in-</w:t>
      </w:r>
      <w:r>
        <w:rPr>
          <w:bCs/>
        </w:rPr>
        <w:t>between.  The wheat crop s</w:t>
      </w:r>
      <w:r w:rsidR="001E5DD0">
        <w:rPr>
          <w:bCs/>
        </w:rPr>
        <w:t>tarted out as too dry last fall.  W</w:t>
      </w:r>
      <w:r>
        <w:rPr>
          <w:bCs/>
        </w:rPr>
        <w:t xml:space="preserve">e were cool and wet this spring with a long grain fill due to cooler temperatures and we ended up with the </w:t>
      </w:r>
      <w:r w:rsidR="001E5DD0">
        <w:rPr>
          <w:bCs/>
        </w:rPr>
        <w:t>best wheat crop on record</w:t>
      </w:r>
      <w:r>
        <w:rPr>
          <w:bCs/>
        </w:rPr>
        <w:t xml:space="preserve">.  </w:t>
      </w:r>
    </w:p>
    <w:p w14:paraId="5531065D" w14:textId="22E533EA" w:rsidR="00644F57" w:rsidRDefault="00644F57" w:rsidP="00644F57">
      <w:pPr>
        <w:widowControl w:val="0"/>
        <w:outlineLvl w:val="0"/>
        <w:rPr>
          <w:bCs/>
        </w:rPr>
      </w:pPr>
    </w:p>
    <w:p w14:paraId="6052F1CB" w14:textId="7981566E" w:rsidR="0014795F" w:rsidRDefault="001E5DD0" w:rsidP="00644F57">
      <w:pPr>
        <w:widowControl w:val="0"/>
        <w:outlineLvl w:val="0"/>
        <w:rPr>
          <w:bCs/>
        </w:rPr>
      </w:pPr>
      <w:r>
        <w:rPr>
          <w:bCs/>
        </w:rPr>
        <w:t>The corn season began with</w:t>
      </w:r>
      <w:r w:rsidR="00644F57">
        <w:rPr>
          <w:bCs/>
        </w:rPr>
        <w:t xml:space="preserve"> 2 or 3 distinct pl</w:t>
      </w:r>
      <w:r>
        <w:rPr>
          <w:bCs/>
        </w:rPr>
        <w:t>anting windows for a smooth start</w:t>
      </w:r>
      <w:r w:rsidR="00644F57">
        <w:rPr>
          <w:bCs/>
        </w:rPr>
        <w:t xml:space="preserve">. This produced </w:t>
      </w:r>
      <w:r w:rsidR="00644F57">
        <w:rPr>
          <w:bCs/>
        </w:rPr>
        <w:t xml:space="preserve">some of the best, most uniform stands we have ever </w:t>
      </w:r>
      <w:proofErr w:type="gramStart"/>
      <w:r w:rsidR="00644F57">
        <w:rPr>
          <w:bCs/>
        </w:rPr>
        <w:t>seen .</w:t>
      </w:r>
      <w:proofErr w:type="gramEnd"/>
      <w:r w:rsidR="00644F57">
        <w:rPr>
          <w:bCs/>
        </w:rPr>
        <w:t xml:space="preserve">  Hot and dry hurt the first planted corn with some pollination problems.  The later planting dates tended to be higher yielding, but all</w:t>
      </w:r>
      <w:r>
        <w:rPr>
          <w:bCs/>
        </w:rPr>
        <w:t xml:space="preserve"> of</w:t>
      </w:r>
      <w:r w:rsidR="00644F57">
        <w:rPr>
          <w:bCs/>
        </w:rPr>
        <w:t xml:space="preserve"> our corn was hurt to some degree from where we started.  Yield range was from about 120 bushels per acre to 225 bushels per acre.  Location was the most important </w:t>
      </w:r>
    </w:p>
    <w:p w14:paraId="3ACC0891" w14:textId="3BD43D74" w:rsidR="0014795F" w:rsidRDefault="0014795F" w:rsidP="00644F57">
      <w:pPr>
        <w:widowControl w:val="0"/>
        <w:outlineLvl w:val="0"/>
        <w:rPr>
          <w:bCs/>
        </w:rPr>
      </w:pPr>
    </w:p>
    <w:p w14:paraId="3C539586" w14:textId="78B0C1CF" w:rsidR="0014795F" w:rsidRDefault="0014795F" w:rsidP="00644F57">
      <w:pPr>
        <w:widowControl w:val="0"/>
        <w:outlineLvl w:val="0"/>
        <w:rPr>
          <w:bCs/>
        </w:rPr>
      </w:pPr>
    </w:p>
    <w:p w14:paraId="025FB51E" w14:textId="68541683" w:rsidR="0014795F" w:rsidRDefault="0014795F" w:rsidP="00644F57">
      <w:pPr>
        <w:widowControl w:val="0"/>
        <w:outlineLvl w:val="0"/>
        <w:rPr>
          <w:bCs/>
        </w:rPr>
      </w:pPr>
    </w:p>
    <w:p w14:paraId="0B3D22E7" w14:textId="58CD7860" w:rsidR="0014795F" w:rsidRDefault="0014795F" w:rsidP="00644F57">
      <w:pPr>
        <w:widowControl w:val="0"/>
        <w:outlineLvl w:val="0"/>
        <w:rPr>
          <w:bCs/>
        </w:rPr>
      </w:pPr>
    </w:p>
    <w:p w14:paraId="54CE002A" w14:textId="6FD8AD6A" w:rsidR="00644F57" w:rsidRDefault="00644F57" w:rsidP="00644F57">
      <w:pPr>
        <w:widowControl w:val="0"/>
        <w:outlineLvl w:val="0"/>
        <w:rPr>
          <w:bCs/>
        </w:rPr>
      </w:pPr>
      <w:proofErr w:type="gramStart"/>
      <w:r>
        <w:rPr>
          <w:bCs/>
        </w:rPr>
        <w:t>factor</w:t>
      </w:r>
      <w:proofErr w:type="gramEnd"/>
      <w:r>
        <w:rPr>
          <w:bCs/>
        </w:rPr>
        <w:t xml:space="preserve">. </w:t>
      </w:r>
      <w:r w:rsidR="0038252C">
        <w:rPr>
          <w:bCs/>
        </w:rPr>
        <w:t xml:space="preserve"> It was dry everywhere but</w:t>
      </w:r>
      <w:r>
        <w:rPr>
          <w:bCs/>
        </w:rPr>
        <w:t xml:space="preserve"> several areas suffered worse.</w:t>
      </w:r>
    </w:p>
    <w:p w14:paraId="7DE9380D" w14:textId="535F8E3F" w:rsidR="00644F57" w:rsidRDefault="00644F57" w:rsidP="00644F57">
      <w:pPr>
        <w:widowControl w:val="0"/>
        <w:outlineLvl w:val="0"/>
        <w:rPr>
          <w:bCs/>
        </w:rPr>
      </w:pPr>
    </w:p>
    <w:p w14:paraId="77184108" w14:textId="192E8AAA" w:rsidR="00644F57" w:rsidRDefault="00644F57" w:rsidP="00644F57">
      <w:pPr>
        <w:widowControl w:val="0"/>
        <w:outlineLvl w:val="0"/>
        <w:rPr>
          <w:bCs/>
        </w:rPr>
      </w:pPr>
      <w:r>
        <w:rPr>
          <w:bCs/>
        </w:rPr>
        <w:t>Early beans were hurt by the dry weather.  I have heard a lot of 70’s</w:t>
      </w:r>
      <w:r w:rsidR="001E5DD0">
        <w:rPr>
          <w:bCs/>
        </w:rPr>
        <w:t>,</w:t>
      </w:r>
      <w:r>
        <w:rPr>
          <w:bCs/>
        </w:rPr>
        <w:t xml:space="preserve"> a few 80’s and even a couple of 90’s but there were also some 45 bushel </w:t>
      </w:r>
      <w:r w:rsidR="001E5DD0">
        <w:rPr>
          <w:bCs/>
        </w:rPr>
        <w:t>beans out there.  N</w:t>
      </w:r>
      <w:r>
        <w:rPr>
          <w:bCs/>
        </w:rPr>
        <w:t>o major disease problems</w:t>
      </w:r>
      <w:r w:rsidR="001E5DD0">
        <w:rPr>
          <w:bCs/>
        </w:rPr>
        <w:t xml:space="preserve"> occurred</w:t>
      </w:r>
      <w:r>
        <w:rPr>
          <w:bCs/>
        </w:rPr>
        <w:t xml:space="preserve"> except</w:t>
      </w:r>
      <w:r>
        <w:rPr>
          <w:bCs/>
        </w:rPr>
        <w:t xml:space="preserve"> a little bit of SDS in a few fields.  Double crop beans were a different story.  It was extremely dry at </w:t>
      </w:r>
      <w:r>
        <w:rPr>
          <w:bCs/>
        </w:rPr>
        <w:t>planting and stand</w:t>
      </w:r>
      <w:r w:rsidR="0038252C">
        <w:rPr>
          <w:bCs/>
        </w:rPr>
        <w:t>s</w:t>
      </w:r>
      <w:r>
        <w:rPr>
          <w:bCs/>
        </w:rPr>
        <w:t xml:space="preserve"> looked</w:t>
      </w:r>
      <w:r>
        <w:rPr>
          <w:bCs/>
        </w:rPr>
        <w:t xml:space="preserve"> marginal.  I thought about replanting my personal beans and probably would have if it had been May instead of June.  Then we had the flood and it saved the later beans.  Almost every yield I have heard has been 50 or 60 bushels per acre with many over 60.  If you put 100 bushel wheat with 60 bushel double crops, it makes up for a down corn year.</w:t>
      </w:r>
    </w:p>
    <w:tbl>
      <w:tblPr>
        <w:tblpPr w:leftFromText="187" w:rightFromText="187" w:vertAnchor="page" w:horzAnchor="margin" w:tblpXSpec="right" w:tblpY="661"/>
        <w:tblW w:w="0" w:type="auto"/>
        <w:tblCellMar>
          <w:left w:w="0" w:type="dxa"/>
          <w:right w:w="0" w:type="dxa"/>
        </w:tblCellMar>
        <w:tblLook w:val="0000" w:firstRow="0" w:lastRow="0" w:firstColumn="0" w:lastColumn="0" w:noHBand="0" w:noVBand="0"/>
      </w:tblPr>
      <w:tblGrid>
        <w:gridCol w:w="2732"/>
      </w:tblGrid>
      <w:tr w:rsidR="004D6908" w14:paraId="0E078F8E" w14:textId="77777777" w:rsidTr="00533AF7">
        <w:trPr>
          <w:trHeight w:val="124"/>
        </w:trPr>
        <w:tc>
          <w:tcPr>
            <w:tcW w:w="2732" w:type="dxa"/>
          </w:tcPr>
          <w:p w14:paraId="67FDC8A7" w14:textId="3A9D9288" w:rsidR="004D6908" w:rsidRDefault="004D6908" w:rsidP="004D6908">
            <w:pPr>
              <w:rPr>
                <w:b/>
                <w:bCs/>
                <w:sz w:val="18"/>
              </w:rPr>
            </w:pPr>
            <w:r>
              <w:rPr>
                <w:b/>
                <w:bCs/>
                <w:sz w:val="18"/>
              </w:rPr>
              <w:t>Cooperative Extension Service</w:t>
            </w:r>
          </w:p>
        </w:tc>
      </w:tr>
      <w:tr w:rsidR="004D6908" w14:paraId="766FFCD7" w14:textId="77777777" w:rsidTr="00533AF7">
        <w:trPr>
          <w:trHeight w:val="853"/>
        </w:trPr>
        <w:tc>
          <w:tcPr>
            <w:tcW w:w="2732" w:type="dxa"/>
          </w:tcPr>
          <w:p w14:paraId="531AE8BE" w14:textId="1F5DACDA" w:rsidR="004D6908" w:rsidRDefault="004D6908" w:rsidP="004D6908">
            <w:pPr>
              <w:rPr>
                <w:rFonts w:ascii="Arial" w:hAnsi="Arial" w:cs="Arial"/>
                <w:i/>
                <w:iCs/>
                <w:sz w:val="16"/>
                <w:szCs w:val="16"/>
              </w:rPr>
            </w:pPr>
          </w:p>
          <w:p w14:paraId="4A5F96AB" w14:textId="3C12FDE9" w:rsidR="004D6908" w:rsidRPr="00D92977" w:rsidRDefault="004D6908" w:rsidP="004D6908">
            <w:pPr>
              <w:rPr>
                <w:rFonts w:ascii="Arial" w:hAnsi="Arial" w:cs="Arial"/>
                <w:i/>
                <w:iCs/>
                <w:sz w:val="16"/>
                <w:szCs w:val="16"/>
              </w:rPr>
            </w:pPr>
            <w:r w:rsidRPr="00D92977">
              <w:rPr>
                <w:rFonts w:ascii="Arial" w:hAnsi="Arial" w:cs="Arial"/>
                <w:i/>
                <w:iCs/>
                <w:sz w:val="16"/>
                <w:szCs w:val="16"/>
              </w:rPr>
              <w:t xml:space="preserve">Ballard </w:t>
            </w:r>
            <w:smartTag w:uri="urn:schemas-microsoft-com:office:smarttags" w:element="PlaceType">
              <w:r w:rsidRPr="00D92977">
                <w:rPr>
                  <w:rFonts w:ascii="Arial" w:hAnsi="Arial" w:cs="Arial"/>
                  <w:i/>
                  <w:iCs/>
                  <w:sz w:val="16"/>
                  <w:szCs w:val="16"/>
                </w:rPr>
                <w:t>County</w:t>
              </w:r>
            </w:smartTag>
            <w:r w:rsidRPr="00D92977">
              <w:rPr>
                <w:rFonts w:ascii="Arial" w:hAnsi="Arial" w:cs="Arial"/>
                <w:i/>
                <w:iCs/>
                <w:sz w:val="16"/>
                <w:szCs w:val="16"/>
              </w:rPr>
              <w:t xml:space="preserve"> </w:t>
            </w:r>
            <w:r>
              <w:rPr>
                <w:rFonts w:ascii="Arial" w:hAnsi="Arial" w:cs="Arial"/>
                <w:i/>
                <w:iCs/>
                <w:sz w:val="16"/>
                <w:szCs w:val="16"/>
              </w:rPr>
              <w:t>Extension Office</w:t>
            </w:r>
          </w:p>
          <w:p w14:paraId="5023E933" w14:textId="77777777" w:rsidR="004D6908" w:rsidRPr="00D92977" w:rsidRDefault="004D6908" w:rsidP="004D6908">
            <w:pPr>
              <w:rPr>
                <w:rFonts w:ascii="Arial" w:hAnsi="Arial" w:cs="Arial"/>
                <w:i/>
                <w:iCs/>
                <w:sz w:val="16"/>
                <w:szCs w:val="16"/>
              </w:rPr>
            </w:pPr>
            <w:r w:rsidRPr="00D92977">
              <w:rPr>
                <w:rFonts w:ascii="Arial" w:hAnsi="Arial" w:cs="Arial"/>
                <w:i/>
                <w:iCs/>
                <w:sz w:val="16"/>
                <w:szCs w:val="16"/>
              </w:rPr>
              <w:t>110 Broadway   PO Box 237</w:t>
            </w:r>
          </w:p>
          <w:p w14:paraId="0CB62385" w14:textId="77777777" w:rsidR="004D6908" w:rsidRPr="00D92977" w:rsidRDefault="004D6908" w:rsidP="004D6908">
            <w:pPr>
              <w:rPr>
                <w:rFonts w:ascii="Arial" w:hAnsi="Arial" w:cs="Arial"/>
                <w:i/>
                <w:iCs/>
                <w:sz w:val="16"/>
                <w:szCs w:val="16"/>
              </w:rPr>
            </w:pPr>
            <w:proofErr w:type="spellStart"/>
            <w:smartTag w:uri="urn:schemas-microsoft-com:office:smarttags" w:element="place">
              <w:smartTag w:uri="urn:schemas-microsoft-com:office:smarttags" w:element="City">
                <w:r w:rsidRPr="00D92977">
                  <w:rPr>
                    <w:rFonts w:ascii="Arial" w:hAnsi="Arial" w:cs="Arial"/>
                    <w:i/>
                    <w:iCs/>
                    <w:sz w:val="16"/>
                    <w:szCs w:val="16"/>
                  </w:rPr>
                  <w:t>LaCenter</w:t>
                </w:r>
              </w:smartTag>
              <w:proofErr w:type="spellEnd"/>
              <w:r w:rsidRPr="00D92977">
                <w:rPr>
                  <w:rFonts w:ascii="Arial" w:hAnsi="Arial" w:cs="Arial"/>
                  <w:i/>
                  <w:iCs/>
                  <w:sz w:val="16"/>
                  <w:szCs w:val="16"/>
                </w:rPr>
                <w:t xml:space="preserve">, </w:t>
              </w:r>
              <w:smartTag w:uri="urn:schemas-microsoft-com:office:smarttags" w:element="State">
                <w:r w:rsidRPr="00D92977">
                  <w:rPr>
                    <w:rFonts w:ascii="Arial" w:hAnsi="Arial" w:cs="Arial"/>
                    <w:i/>
                    <w:iCs/>
                    <w:sz w:val="16"/>
                    <w:szCs w:val="16"/>
                  </w:rPr>
                  <w:t>Kentucky</w:t>
                </w:r>
              </w:smartTag>
              <w:r w:rsidRPr="00D92977">
                <w:rPr>
                  <w:rFonts w:ascii="Arial" w:hAnsi="Arial" w:cs="Arial"/>
                  <w:i/>
                  <w:iCs/>
                  <w:sz w:val="16"/>
                  <w:szCs w:val="16"/>
                </w:rPr>
                <w:t xml:space="preserve"> </w:t>
              </w:r>
              <w:smartTag w:uri="urn:schemas-microsoft-com:office:smarttags" w:element="PostalCode">
                <w:r w:rsidRPr="00D92977">
                  <w:rPr>
                    <w:rFonts w:ascii="Arial" w:hAnsi="Arial" w:cs="Arial"/>
                    <w:i/>
                    <w:iCs/>
                    <w:sz w:val="16"/>
                    <w:szCs w:val="16"/>
                  </w:rPr>
                  <w:t>42056-0237</w:t>
                </w:r>
              </w:smartTag>
            </w:smartTag>
          </w:p>
          <w:p w14:paraId="427D5E90" w14:textId="152C5342" w:rsidR="004D6908" w:rsidRPr="00D92977" w:rsidRDefault="004676D3" w:rsidP="004D6908">
            <w:pPr>
              <w:rPr>
                <w:rFonts w:ascii="Arial" w:hAnsi="Arial" w:cs="Arial"/>
                <w:i/>
                <w:iCs/>
                <w:sz w:val="16"/>
                <w:szCs w:val="16"/>
              </w:rPr>
            </w:pPr>
            <w:r>
              <w:rPr>
                <w:bCs/>
                <w:noProof/>
              </w:rPr>
              <w:drawing>
                <wp:anchor distT="0" distB="0" distL="114300" distR="114300" simplePos="0" relativeHeight="251668992" behindDoc="1" locked="0" layoutInCell="1" allowOverlap="1" wp14:anchorId="1214803E" wp14:editId="3AFF553A">
                  <wp:simplePos x="0" y="0"/>
                  <wp:positionH relativeFrom="column">
                    <wp:posOffset>59055</wp:posOffset>
                  </wp:positionH>
                  <wp:positionV relativeFrom="paragraph">
                    <wp:posOffset>52705</wp:posOffset>
                  </wp:positionV>
                  <wp:extent cx="1800225" cy="9001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Plain-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225" cy="900113"/>
                          </a:xfrm>
                          <a:prstGeom prst="rect">
                            <a:avLst/>
                          </a:prstGeom>
                        </pic:spPr>
                      </pic:pic>
                    </a:graphicData>
                  </a:graphic>
                  <wp14:sizeRelH relativeFrom="margin">
                    <wp14:pctWidth>0</wp14:pctWidth>
                  </wp14:sizeRelH>
                  <wp14:sizeRelV relativeFrom="margin">
                    <wp14:pctHeight>0</wp14:pctHeight>
                  </wp14:sizeRelV>
                </wp:anchor>
              </w:drawing>
            </w:r>
            <w:r w:rsidR="004D6908" w:rsidRPr="00D92977">
              <w:rPr>
                <w:rFonts w:ascii="Arial" w:hAnsi="Arial" w:cs="Arial"/>
                <w:i/>
                <w:iCs/>
                <w:sz w:val="16"/>
                <w:szCs w:val="16"/>
              </w:rPr>
              <w:t>Phone: 270-665-9118</w:t>
            </w:r>
          </w:p>
          <w:p w14:paraId="5EA18B75" w14:textId="704CA5B4" w:rsidR="004D6908" w:rsidRPr="00012D4B" w:rsidRDefault="004D6908" w:rsidP="004D6908">
            <w:pPr>
              <w:rPr>
                <w:rFonts w:ascii="Arial" w:hAnsi="Arial" w:cs="Arial"/>
                <w:i/>
                <w:iCs/>
                <w:sz w:val="16"/>
                <w:szCs w:val="16"/>
              </w:rPr>
            </w:pPr>
            <w:r w:rsidRPr="00D92977">
              <w:rPr>
                <w:rFonts w:ascii="Arial" w:hAnsi="Arial" w:cs="Arial"/>
                <w:i/>
                <w:iCs/>
                <w:sz w:val="16"/>
                <w:szCs w:val="16"/>
              </w:rPr>
              <w:t xml:space="preserve">Email: </w:t>
            </w:r>
            <w:hyperlink r:id="rId13" w:history="1">
              <w:r w:rsidRPr="00D92977">
                <w:rPr>
                  <w:rStyle w:val="Hyperlink"/>
                  <w:rFonts w:ascii="Arial" w:hAnsi="Arial" w:cs="Arial"/>
                  <w:i/>
                  <w:iCs/>
                  <w:sz w:val="16"/>
                  <w:szCs w:val="16"/>
                </w:rPr>
                <w:t>tmiller@uky.edu</w:t>
              </w:r>
            </w:hyperlink>
          </w:p>
        </w:tc>
      </w:tr>
    </w:tbl>
    <w:p w14:paraId="72BFA055" w14:textId="2CE9FDF0" w:rsidR="00644F57" w:rsidRDefault="00644F57" w:rsidP="00644F57">
      <w:pPr>
        <w:widowControl w:val="0"/>
        <w:outlineLvl w:val="0"/>
        <w:rPr>
          <w:bCs/>
        </w:rPr>
      </w:pPr>
      <w:r>
        <w:rPr>
          <w:bCs/>
        </w:rPr>
        <w:t>The flood definitely hurt soybeans and some corn in the bottom fields. You cannot be underwater long and not suffer some damage.  The mud on the leaves has to cut down on photosynthesis and makes a real mess at harvest.  Overall, I would say the flood helped much more than it hurt at the end of the day.</w:t>
      </w:r>
    </w:p>
    <w:p w14:paraId="34156285" w14:textId="22E77E1C" w:rsidR="00644F57" w:rsidRDefault="00644F57" w:rsidP="00644F57">
      <w:pPr>
        <w:widowControl w:val="0"/>
        <w:outlineLvl w:val="0"/>
        <w:rPr>
          <w:bCs/>
        </w:rPr>
      </w:pPr>
      <w:r>
        <w:rPr>
          <w:bCs/>
        </w:rPr>
        <w:t>Wheat planting went much</w:t>
      </w:r>
      <w:r w:rsidR="008A55CC">
        <w:rPr>
          <w:bCs/>
        </w:rPr>
        <w:t xml:space="preserve"> better this fall than last year</w:t>
      </w:r>
      <w:r>
        <w:rPr>
          <w:bCs/>
        </w:rPr>
        <w:t>.  Although we are still dry, we have had a few little rains, enough to get the whea</w:t>
      </w:r>
      <w:r w:rsidR="008A55CC">
        <w:rPr>
          <w:bCs/>
        </w:rPr>
        <w:t>t up and right now it looks promising</w:t>
      </w:r>
      <w:r>
        <w:rPr>
          <w:bCs/>
        </w:rPr>
        <w:t>.</w:t>
      </w:r>
    </w:p>
    <w:p w14:paraId="33715019" w14:textId="77777777" w:rsidR="00644F57" w:rsidRDefault="00644F57" w:rsidP="00644F57">
      <w:pPr>
        <w:widowControl w:val="0"/>
        <w:outlineLvl w:val="0"/>
        <w:rPr>
          <w:bCs/>
        </w:rPr>
      </w:pPr>
    </w:p>
    <w:p w14:paraId="1D1AA960" w14:textId="77777777" w:rsidR="00644F57" w:rsidRDefault="00644F57" w:rsidP="00644F57">
      <w:pPr>
        <w:widowControl w:val="0"/>
        <w:outlineLvl w:val="0"/>
        <w:rPr>
          <w:b/>
          <w:bCs/>
        </w:rPr>
      </w:pPr>
      <w:r>
        <w:rPr>
          <w:b/>
          <w:bCs/>
        </w:rPr>
        <w:t>New Diseases to Watch</w:t>
      </w:r>
    </w:p>
    <w:p w14:paraId="22E076A2" w14:textId="77777777" w:rsidR="00644F57" w:rsidRDefault="00644F57" w:rsidP="00644F57">
      <w:pPr>
        <w:widowControl w:val="0"/>
        <w:outlineLvl w:val="0"/>
        <w:rPr>
          <w:bCs/>
        </w:rPr>
      </w:pPr>
    </w:p>
    <w:p w14:paraId="1833E584" w14:textId="74154CFF" w:rsidR="00644F57" w:rsidRPr="0066125C" w:rsidRDefault="00644F57" w:rsidP="00644F57">
      <w:pPr>
        <w:widowControl w:val="0"/>
        <w:outlineLvl w:val="0"/>
        <w:rPr>
          <w:bCs/>
        </w:rPr>
      </w:pPr>
      <w:r>
        <w:rPr>
          <w:bCs/>
        </w:rPr>
        <w:t>Although not brand new, Tar Spot is a disease that is new to us.  It has b</w:t>
      </w:r>
      <w:r w:rsidR="006A37F3">
        <w:rPr>
          <w:bCs/>
        </w:rPr>
        <w:t xml:space="preserve">ecome a real problem in </w:t>
      </w:r>
      <w:proofErr w:type="gramStart"/>
      <w:r w:rsidR="006A37F3">
        <w:rPr>
          <w:bCs/>
        </w:rPr>
        <w:t xml:space="preserve">the </w:t>
      </w:r>
      <w:r>
        <w:rPr>
          <w:bCs/>
        </w:rPr>
        <w:t xml:space="preserve"> northern</w:t>
      </w:r>
      <w:proofErr w:type="gramEnd"/>
      <w:r>
        <w:rPr>
          <w:bCs/>
        </w:rPr>
        <w:t xml:space="preserve"> </w:t>
      </w:r>
      <w:proofErr w:type="spellStart"/>
      <w:r>
        <w:rPr>
          <w:bCs/>
        </w:rPr>
        <w:t>cornbelt</w:t>
      </w:r>
      <w:proofErr w:type="spellEnd"/>
      <w:r>
        <w:rPr>
          <w:bCs/>
        </w:rPr>
        <w:t xml:space="preserve">.  Just a few locations have been found in Kentucky and all of them have been late in the season.  It is a disease that tends to thrive in cooler temperatures- daytime highs in the 70’s.  It </w:t>
      </w:r>
      <w:r>
        <w:rPr>
          <w:bCs/>
        </w:rPr>
        <w:lastRenderedPageBreak/>
        <w:t>should not be a problem for us until late in the season much like Southern Rust.  Although they are complete opposites, Southern Rust from the south and Tar Spot from the north, the same fungicides do a pretty good job on both.  In years where either is going to be a problem, the late at tassel fungicide application should protect yield through maturity.</w:t>
      </w:r>
    </w:p>
    <w:p w14:paraId="19F8C96E" w14:textId="77777777" w:rsidR="00644F57" w:rsidRDefault="00644F57" w:rsidP="00644F57">
      <w:pPr>
        <w:widowControl w:val="0"/>
        <w:outlineLvl w:val="0"/>
        <w:rPr>
          <w:bCs/>
        </w:rPr>
      </w:pPr>
    </w:p>
    <w:p w14:paraId="51E538ED" w14:textId="430BB5CB" w:rsidR="00644F57" w:rsidRDefault="00644F57" w:rsidP="00644F57">
      <w:pPr>
        <w:widowControl w:val="0"/>
        <w:outlineLvl w:val="0"/>
        <w:rPr>
          <w:bCs/>
        </w:rPr>
      </w:pPr>
      <w:r>
        <w:rPr>
          <w:bCs/>
        </w:rPr>
        <w:t>A new soybean disease is red crown rot.  It has been located much closer to us in southern Graves County, almost to the Calloway County line.  We have had plots in the initial field for several years now and it looks like some of the seed tr</w:t>
      </w:r>
      <w:r w:rsidR="0038252C">
        <w:rPr>
          <w:bCs/>
        </w:rPr>
        <w:t>eatment options will do a</w:t>
      </w:r>
      <w:r>
        <w:rPr>
          <w:bCs/>
        </w:rPr>
        <w:t xml:space="preserve"> good job when this disease becomes a problem. </w:t>
      </w:r>
      <w:r w:rsidR="000036D8">
        <w:rPr>
          <w:bCs/>
        </w:rPr>
        <w:t xml:space="preserve"> </w:t>
      </w:r>
      <w:r>
        <w:rPr>
          <w:bCs/>
        </w:rPr>
        <w:t>I have a friend from college that works in south central Indiana for a Coop and he sent me some pictures where it was really hurting fie</w:t>
      </w:r>
      <w:r w:rsidR="006A37F3">
        <w:rPr>
          <w:bCs/>
        </w:rPr>
        <w:t>lds in that area.  Flat bottoms with really wet soils are affected the worst</w:t>
      </w:r>
      <w:r>
        <w:rPr>
          <w:bCs/>
        </w:rPr>
        <w:t>.  It looks much like SDS</w:t>
      </w:r>
      <w:r w:rsidR="006A37F3">
        <w:rPr>
          <w:bCs/>
        </w:rPr>
        <w:t>,</w:t>
      </w:r>
      <w:r>
        <w:rPr>
          <w:bCs/>
        </w:rPr>
        <w:t xml:space="preserve"> with the interveinal chlorosis</w:t>
      </w:r>
      <w:r w:rsidR="006A37F3">
        <w:rPr>
          <w:bCs/>
        </w:rPr>
        <w:t>, but</w:t>
      </w:r>
      <w:r>
        <w:rPr>
          <w:bCs/>
        </w:rPr>
        <w:t xml:space="preserve"> then the leaves tend to fall off the plant where with SDS they hang onto the plant.  The real sign is if you pull the plant up, right at the soil level</w:t>
      </w:r>
      <w:r w:rsidR="0038252C">
        <w:rPr>
          <w:bCs/>
        </w:rPr>
        <w:t>,</w:t>
      </w:r>
      <w:r>
        <w:rPr>
          <w:bCs/>
        </w:rPr>
        <w:t xml:space="preserve"> the stem will be a deep burnt orange color.  I sent in plants from several fields where I suspected SDS.  I would pull up the plant and thought that looks kind of red.  Everything came back as SDS in my samples and I finally went down one afternoon and met </w:t>
      </w:r>
      <w:proofErr w:type="spellStart"/>
      <w:r>
        <w:rPr>
          <w:bCs/>
        </w:rPr>
        <w:t>Dr</w:t>
      </w:r>
      <w:proofErr w:type="spellEnd"/>
      <w:r>
        <w:rPr>
          <w:bCs/>
        </w:rPr>
        <w:t xml:space="preserve"> Carl Bradley in the Graves location.  When we pulled up some plants and I actually saw how red t</w:t>
      </w:r>
      <w:r w:rsidR="004D6908">
        <w:rPr>
          <w:bCs/>
        </w:rPr>
        <w:t>he crown of the plant</w:t>
      </w:r>
      <w:r w:rsidR="0038252C">
        <w:rPr>
          <w:bCs/>
        </w:rPr>
        <w:t xml:space="preserve"> was</w:t>
      </w:r>
      <w:proofErr w:type="gramStart"/>
      <w:r w:rsidR="0038252C">
        <w:rPr>
          <w:bCs/>
        </w:rPr>
        <w:t xml:space="preserve">, </w:t>
      </w:r>
      <w:r w:rsidR="004D6908">
        <w:rPr>
          <w:bCs/>
        </w:rPr>
        <w:t xml:space="preserve"> the</w:t>
      </w:r>
      <w:proofErr w:type="gramEnd"/>
      <w:r w:rsidR="004D6908">
        <w:rPr>
          <w:bCs/>
        </w:rPr>
        <w:t xml:space="preserve"> difference was quite noticeable. </w:t>
      </w:r>
    </w:p>
    <w:p w14:paraId="61C5C838" w14:textId="77777777" w:rsidR="00644F57" w:rsidRDefault="00644F57" w:rsidP="00644F57">
      <w:pPr>
        <w:widowControl w:val="0"/>
        <w:outlineLvl w:val="0"/>
        <w:rPr>
          <w:bCs/>
        </w:rPr>
      </w:pPr>
    </w:p>
    <w:p w14:paraId="7B9EEA4D" w14:textId="77777777" w:rsidR="00644F57" w:rsidRPr="0038252C" w:rsidRDefault="00644F57" w:rsidP="00644F57">
      <w:pPr>
        <w:widowControl w:val="0"/>
        <w:outlineLvl w:val="0"/>
        <w:rPr>
          <w:b/>
          <w:bCs/>
        </w:rPr>
      </w:pPr>
      <w:r w:rsidRPr="0038252C">
        <w:rPr>
          <w:b/>
          <w:bCs/>
        </w:rPr>
        <w:t>New Farm Bill</w:t>
      </w:r>
    </w:p>
    <w:p w14:paraId="1A8F83A3" w14:textId="77777777" w:rsidR="00644F57" w:rsidRDefault="00644F57" w:rsidP="00644F57">
      <w:pPr>
        <w:widowControl w:val="0"/>
        <w:outlineLvl w:val="0"/>
        <w:rPr>
          <w:bCs/>
        </w:rPr>
      </w:pPr>
    </w:p>
    <w:p w14:paraId="0EB9BAD7" w14:textId="13776414" w:rsidR="00644F57" w:rsidRDefault="00644F57" w:rsidP="00644F57">
      <w:pPr>
        <w:widowControl w:val="0"/>
        <w:outlineLvl w:val="0"/>
        <w:rPr>
          <w:bCs/>
        </w:rPr>
      </w:pPr>
      <w:r>
        <w:rPr>
          <w:bCs/>
        </w:rPr>
        <w:t>The current Farm Bill is about to expire and it is almost assured that nothing new is going to come out this year.  There is a resolution current</w:t>
      </w:r>
      <w:r w:rsidR="004D6908">
        <w:rPr>
          <w:bCs/>
        </w:rPr>
        <w:t>ly at work to extend the</w:t>
      </w:r>
      <w:r>
        <w:rPr>
          <w:bCs/>
        </w:rPr>
        <w:t xml:space="preserve"> bill another year.  I think that is eventually what will happen.  Without an extension, we may lose our crop insurance and that is the most valuable part of the bill for us.  Next year is a presidential election so the thinking is that there may not be a new farm bill until after there is a new president with new direction.  </w:t>
      </w:r>
    </w:p>
    <w:p w14:paraId="06418D8B" w14:textId="77777777" w:rsidR="00644F57" w:rsidRDefault="00644F57" w:rsidP="00644F57">
      <w:pPr>
        <w:widowControl w:val="0"/>
        <w:outlineLvl w:val="0"/>
        <w:rPr>
          <w:bCs/>
        </w:rPr>
      </w:pPr>
    </w:p>
    <w:p w14:paraId="1BDFD342" w14:textId="1955A7CF" w:rsidR="00644F57" w:rsidRDefault="0038252C" w:rsidP="00644F57">
      <w:pPr>
        <w:widowControl w:val="0"/>
        <w:outlineLvl w:val="0"/>
        <w:rPr>
          <w:bCs/>
        </w:rPr>
      </w:pPr>
      <w:r>
        <w:rPr>
          <w:bCs/>
        </w:rPr>
        <w:t>If there is</w:t>
      </w:r>
      <w:r w:rsidR="00644F57">
        <w:rPr>
          <w:bCs/>
        </w:rPr>
        <w:t xml:space="preserve"> an extension, I still feel that you need to keep everything in ARC Co.  The only way that PLC is the better choice is if the prices fall completely off the charts.  We will have unti</w:t>
      </w:r>
      <w:r w:rsidR="004D6908">
        <w:rPr>
          <w:bCs/>
        </w:rPr>
        <w:t>l</w:t>
      </w:r>
      <w:r w:rsidR="00644F57">
        <w:rPr>
          <w:bCs/>
        </w:rPr>
        <w:t xml:space="preserve"> next spring if they let you make a decision and I will try to keep you informed.</w:t>
      </w:r>
    </w:p>
    <w:p w14:paraId="74B84292" w14:textId="4738F0E7" w:rsidR="00644F57" w:rsidRDefault="0038252C" w:rsidP="00644F57">
      <w:pPr>
        <w:widowControl w:val="0"/>
        <w:outlineLvl w:val="0"/>
        <w:rPr>
          <w:bCs/>
        </w:rPr>
      </w:pPr>
      <w:bookmarkStart w:id="0" w:name="_GoBack"/>
      <w:bookmarkEnd w:id="0"/>
      <w:r w:rsidRPr="0046278F">
        <w:rPr>
          <w:rFonts w:ascii="Calibri" w:eastAsia="Calibri" w:hAnsi="Calibri" w:cs="Calibri"/>
          <w:noProof/>
        </w:rPr>
        <w:drawing>
          <wp:anchor distT="114300" distB="114300" distL="114300" distR="114300" simplePos="0" relativeHeight="251667968" behindDoc="0" locked="0" layoutInCell="1" hidden="0" allowOverlap="1" wp14:anchorId="1A727457" wp14:editId="17E1B980">
            <wp:simplePos x="0" y="0"/>
            <wp:positionH relativeFrom="column">
              <wp:posOffset>1752600</wp:posOffset>
            </wp:positionH>
            <wp:positionV relativeFrom="paragraph">
              <wp:posOffset>31750</wp:posOffset>
            </wp:positionV>
            <wp:extent cx="651510" cy="642620"/>
            <wp:effectExtent l="0" t="0" r="0" b="508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651510" cy="642620"/>
                    </a:xfrm>
                    <a:prstGeom prst="rect">
                      <a:avLst/>
                    </a:prstGeom>
                    <a:ln/>
                  </pic:spPr>
                </pic:pic>
              </a:graphicData>
            </a:graphic>
          </wp:anchor>
        </w:drawing>
      </w:r>
      <w:r w:rsidRPr="0046278F">
        <w:rPr>
          <w:rFonts w:ascii="Calibri" w:eastAsia="Calibri" w:hAnsi="Calibri" w:cs="Calibri"/>
          <w:noProof/>
        </w:rPr>
        <w:drawing>
          <wp:anchor distT="114300" distB="114300" distL="114300" distR="114300" simplePos="0" relativeHeight="251666944" behindDoc="1" locked="0" layoutInCell="1" hidden="0" allowOverlap="1" wp14:anchorId="78291D12" wp14:editId="0690283C">
            <wp:simplePos x="0" y="0"/>
            <wp:positionH relativeFrom="column">
              <wp:posOffset>571500</wp:posOffset>
            </wp:positionH>
            <wp:positionV relativeFrom="paragraph">
              <wp:posOffset>104775</wp:posOffset>
            </wp:positionV>
            <wp:extent cx="1010285" cy="57277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10285" cy="572770"/>
                    </a:xfrm>
                    <a:prstGeom prst="rect">
                      <a:avLst/>
                    </a:prstGeom>
                    <a:ln/>
                  </pic:spPr>
                </pic:pic>
              </a:graphicData>
            </a:graphic>
          </wp:anchor>
        </w:drawing>
      </w:r>
    </w:p>
    <w:p w14:paraId="5BDED2B3" w14:textId="745A8FC1" w:rsidR="00644F57" w:rsidRPr="00E732C9" w:rsidRDefault="00644F57" w:rsidP="00644F57">
      <w:pPr>
        <w:widowControl w:val="0"/>
        <w:outlineLvl w:val="0"/>
        <w:rPr>
          <w:bCs/>
        </w:rPr>
      </w:pPr>
    </w:p>
    <w:p w14:paraId="4514E118" w14:textId="32A56433" w:rsidR="000036D8" w:rsidRDefault="000036D8" w:rsidP="00644F57">
      <w:pPr>
        <w:jc w:val="center"/>
        <w:rPr>
          <w:rFonts w:ascii="Calibri" w:eastAsia="Calibri" w:hAnsi="Calibri" w:cs="Calibri"/>
          <w:b/>
          <w:sz w:val="28"/>
          <w:szCs w:val="28"/>
        </w:rPr>
      </w:pPr>
      <w:bookmarkStart w:id="1" w:name="_heading=h.30j0zll" w:colFirst="0" w:colLast="0"/>
      <w:bookmarkEnd w:id="1"/>
    </w:p>
    <w:p w14:paraId="29125484" w14:textId="77777777" w:rsidR="000036D8" w:rsidRDefault="000036D8" w:rsidP="00644F57">
      <w:pPr>
        <w:jc w:val="center"/>
        <w:rPr>
          <w:rFonts w:ascii="Calibri" w:eastAsia="Calibri" w:hAnsi="Calibri" w:cs="Calibri"/>
          <w:b/>
          <w:sz w:val="28"/>
          <w:szCs w:val="28"/>
        </w:rPr>
      </w:pPr>
    </w:p>
    <w:p w14:paraId="0E45FA04" w14:textId="59AEFC4F" w:rsidR="00644F57" w:rsidRPr="0038252C" w:rsidRDefault="00644F57" w:rsidP="00644F57">
      <w:pPr>
        <w:jc w:val="center"/>
        <w:rPr>
          <w:rFonts w:eastAsia="Calibri"/>
          <w:b/>
          <w:sz w:val="28"/>
          <w:szCs w:val="28"/>
        </w:rPr>
      </w:pPr>
      <w:r w:rsidRPr="0038252C">
        <w:rPr>
          <w:rFonts w:eastAsia="Calibri"/>
          <w:b/>
          <w:sz w:val="28"/>
          <w:szCs w:val="28"/>
        </w:rPr>
        <w:t>The 2023-2024 Winter Outlook for Kentucky</w:t>
      </w:r>
    </w:p>
    <w:p w14:paraId="2D952EE4" w14:textId="08A26EEE" w:rsidR="00644F57" w:rsidRPr="0038252C" w:rsidRDefault="00644F57" w:rsidP="00644F57">
      <w:pPr>
        <w:jc w:val="center"/>
        <w:rPr>
          <w:rFonts w:eastAsia="Calibri"/>
          <w:b/>
          <w:sz w:val="16"/>
          <w:szCs w:val="16"/>
        </w:rPr>
      </w:pPr>
      <w:r w:rsidRPr="0038252C">
        <w:rPr>
          <w:rFonts w:eastAsia="Calibri"/>
          <w:b/>
          <w:sz w:val="16"/>
          <w:szCs w:val="16"/>
        </w:rPr>
        <w:t>Derrick Snyder – National Weather Service, Paducah, KY</w:t>
      </w:r>
    </w:p>
    <w:p w14:paraId="31E7A674" w14:textId="2C5267A2" w:rsidR="00644F57" w:rsidRPr="0038252C" w:rsidRDefault="00644F57" w:rsidP="00644F57">
      <w:pPr>
        <w:rPr>
          <w:rFonts w:eastAsia="Calibri"/>
        </w:rPr>
      </w:pPr>
      <w:r w:rsidRPr="0046278F">
        <w:rPr>
          <w:rFonts w:ascii="Calibri" w:eastAsia="Calibri" w:hAnsi="Calibri" w:cs="Calibri"/>
        </w:rPr>
        <w:br/>
      </w:r>
      <w:r w:rsidRPr="0038252C">
        <w:rPr>
          <w:rFonts w:eastAsia="Calibri"/>
        </w:rPr>
        <w:t xml:space="preserve">As the leaves change colors and fall to the ground, crops are harvested, and tendrils of frost form on plants, conversation often turns to what the coming winter will bring. As we have seen, winter in Kentucky can bring a bit of everything, from ice and snow, to flooding, to bitter cold - even severe weather. Given how variable the weather during the winter can be, is it possible to predict what will happen? Many of us have heard homespun wisdom about ways to predict what an upcoming winter will bring. Some of the more popular ones include how dark the hair of a wooly worm is in the fall, the shape of the seed inside of a persimmon, and counting the number of morning fogs in August. Unfortunately, these tales are not necessarily based in truth.  The National Weather Service has a division called the Climate Prediction Center (CPC). The climatologists use historical data and pattern recognition, along with latest trends and observations, to predict a seasonal outlook. This past month, CPC just issued the outlook for the upcoming 2023/2024 Winter Season. So how does it shake out? </w:t>
      </w:r>
    </w:p>
    <w:p w14:paraId="1EE98171" w14:textId="77777777" w:rsidR="00644F57" w:rsidRPr="0038252C" w:rsidRDefault="00644F57" w:rsidP="00644F57">
      <w:pPr>
        <w:rPr>
          <w:rFonts w:eastAsia="Calibri"/>
        </w:rPr>
      </w:pPr>
      <w:r w:rsidRPr="0038252C">
        <w:rPr>
          <w:rFonts w:eastAsia="Calibri"/>
        </w:rPr>
        <w:t xml:space="preserve">The winter outlook compiled by CPC covers the months of December, January, and February. It is not possible to give a day by day forecast of what will happen, but it is possible to forecast whether a region will see a greater chance of above-, below-, or near-normal temperatures and precipitation (rain and melted snow and ice). If there is not a strong signal either way, the outlook will say that a region will have an equal chance of seeing above-, below-, or near-normal temperatures and precipitation. It is important to remember that these outlooks cover a three-month period. Periods of cold weather can occur when above-normal temperatures are favored, and the opposite can happen when below-normal temperatures are favored. The same rule also applies for precipitation. </w:t>
      </w:r>
    </w:p>
    <w:p w14:paraId="7F178298" w14:textId="1D43F1D7" w:rsidR="00644F57" w:rsidRPr="0038252C" w:rsidRDefault="00644F57" w:rsidP="00644F57">
      <w:pPr>
        <w:rPr>
          <w:rFonts w:eastAsia="Calibri"/>
          <w:color w:val="050505"/>
        </w:rPr>
      </w:pPr>
      <w:bookmarkStart w:id="2" w:name="_heading=h.20tdrypmvms3" w:colFirst="0" w:colLast="0"/>
      <w:bookmarkEnd w:id="2"/>
      <w:r w:rsidRPr="0038252C">
        <w:rPr>
          <w:rFonts w:eastAsia="Calibri"/>
        </w:rPr>
        <w:t xml:space="preserve">This year, the United States is entering into a strong </w:t>
      </w:r>
      <w:r w:rsidRPr="0038252C">
        <w:rPr>
          <w:rFonts w:eastAsia="Calibri"/>
          <w:color w:val="050505"/>
        </w:rPr>
        <w:t>El Niño</w:t>
      </w:r>
      <w:r w:rsidRPr="0038252C">
        <w:rPr>
          <w:rFonts w:eastAsia="Calibri"/>
        </w:rPr>
        <w:t xml:space="preserve"> pattern. </w:t>
      </w:r>
      <w:r w:rsidRPr="0038252C">
        <w:rPr>
          <w:rFonts w:eastAsia="Calibri"/>
          <w:color w:val="050505"/>
        </w:rPr>
        <w:t>During El Niño, trade winds weaken in the Pacific Ocean. Warm water is pushed back east, toward the west coast of the Americas.</w:t>
      </w:r>
    </w:p>
    <w:p w14:paraId="43FA0A6A" w14:textId="77777777" w:rsidR="00644F57" w:rsidRPr="0038252C" w:rsidRDefault="00644F57" w:rsidP="00644F57">
      <w:pPr>
        <w:shd w:val="clear" w:color="auto" w:fill="FFFFFF"/>
        <w:spacing w:after="220"/>
        <w:rPr>
          <w:rFonts w:eastAsia="Calibri"/>
          <w:color w:val="050505"/>
        </w:rPr>
      </w:pPr>
      <w:r w:rsidRPr="0038252C">
        <w:rPr>
          <w:rFonts w:eastAsia="Calibri"/>
          <w:color w:val="050505"/>
        </w:rPr>
        <w:lastRenderedPageBreak/>
        <w:t xml:space="preserve">El Niño means Little Boy in Spanish. South American fishermen first noticed periods of unusually warm water in the Pacific Ocean in the 1600s. The full name they used was El Niño de </w:t>
      </w:r>
      <w:proofErr w:type="spellStart"/>
      <w:r w:rsidRPr="0038252C">
        <w:rPr>
          <w:rFonts w:eastAsia="Calibri"/>
          <w:color w:val="050505"/>
        </w:rPr>
        <w:t>Navidad</w:t>
      </w:r>
      <w:proofErr w:type="spellEnd"/>
      <w:r w:rsidRPr="0038252C">
        <w:rPr>
          <w:rFonts w:eastAsia="Calibri"/>
          <w:color w:val="050505"/>
        </w:rPr>
        <w:t>, because El Niño typically peaks around December.</w:t>
      </w:r>
    </w:p>
    <w:p w14:paraId="6A6E4E76" w14:textId="77777777" w:rsidR="00644F57" w:rsidRPr="0038252C" w:rsidRDefault="00644F57" w:rsidP="00644F57">
      <w:pPr>
        <w:shd w:val="clear" w:color="auto" w:fill="FFFFFF"/>
        <w:spacing w:after="220"/>
        <w:rPr>
          <w:rFonts w:eastAsia="Calibri"/>
        </w:rPr>
      </w:pPr>
      <w:bookmarkStart w:id="3" w:name="_heading=h.gjdgxs" w:colFirst="0" w:colLast="0"/>
      <w:bookmarkEnd w:id="3"/>
      <w:r w:rsidRPr="0038252C">
        <w:rPr>
          <w:rFonts w:eastAsia="Calibri"/>
          <w:color w:val="050505"/>
        </w:rPr>
        <w:t xml:space="preserve">El Niño can affect our weather significantly. The warmer waters cause the Pacific jet stream to move south of its neutral position. With this shift, areas in the northern U.S. and Canada are dryer and warmer than usual. But in the U.S. Gulf Coast and Southeast, these periods are wetter than usual and have increased flooding. </w:t>
      </w:r>
    </w:p>
    <w:p w14:paraId="24C4E96C" w14:textId="77777777" w:rsidR="00644F57" w:rsidRPr="0046278F" w:rsidRDefault="00644F57" w:rsidP="00644F57">
      <w:pPr>
        <w:rPr>
          <w:rFonts w:ascii="Calibri" w:eastAsia="Calibri" w:hAnsi="Calibri" w:cs="Calibri"/>
        </w:rPr>
      </w:pPr>
      <w:r w:rsidRPr="0038252C">
        <w:rPr>
          <w:rFonts w:eastAsia="Calibri"/>
        </w:rPr>
        <w:t xml:space="preserve">In Kentucky, the outlook for this winter slightly favors above-normal temperatures across the entire state. For precipitation, the great majority of the state has an equal chance of seeing above-, below-, or near-normal precipitation. However, across far northern Kentucky, the outlook does slightly favor below-normal precipitation amounts. How will this end up playing out over the winter? – We shall have to wait and see! </w:t>
      </w:r>
      <w:r w:rsidRPr="0046278F">
        <w:rPr>
          <w:rFonts w:ascii="Calibri" w:eastAsia="Calibri" w:hAnsi="Calibri" w:cs="Calibri"/>
        </w:rPr>
        <w:t xml:space="preserve"> </w:t>
      </w:r>
    </w:p>
    <w:p w14:paraId="313BA4EF" w14:textId="77777777" w:rsidR="00644F57" w:rsidRDefault="00644F57" w:rsidP="00644F57">
      <w:pPr>
        <w:widowControl w:val="0"/>
        <w:outlineLvl w:val="0"/>
        <w:rPr>
          <w:b/>
          <w:bCs/>
          <w:sz w:val="28"/>
          <w:szCs w:val="28"/>
        </w:rPr>
      </w:pPr>
    </w:p>
    <w:p w14:paraId="5833305A" w14:textId="77777777" w:rsidR="00644F57" w:rsidRDefault="00644F57" w:rsidP="00644F57">
      <w:pPr>
        <w:widowControl w:val="0"/>
        <w:outlineLvl w:val="0"/>
        <w:rPr>
          <w:b/>
          <w:bCs/>
          <w:sz w:val="28"/>
          <w:szCs w:val="28"/>
        </w:rPr>
      </w:pPr>
    </w:p>
    <w:p w14:paraId="3ED2CA22" w14:textId="77777777" w:rsidR="00644F57" w:rsidRDefault="00644F57" w:rsidP="00644F57">
      <w:pPr>
        <w:widowControl w:val="0"/>
        <w:outlineLvl w:val="0"/>
        <w:rPr>
          <w:b/>
          <w:bCs/>
          <w:sz w:val="28"/>
          <w:szCs w:val="28"/>
        </w:rPr>
      </w:pPr>
    </w:p>
    <w:p w14:paraId="37A1413C" w14:textId="77777777" w:rsidR="00644F57" w:rsidRPr="00F97E21" w:rsidRDefault="00644F57" w:rsidP="00644F57">
      <w:pPr>
        <w:widowControl w:val="0"/>
        <w:outlineLvl w:val="0"/>
        <w:rPr>
          <w:sz w:val="28"/>
          <w:szCs w:val="28"/>
        </w:rPr>
      </w:pPr>
      <w:r w:rsidRPr="00F97E21">
        <w:rPr>
          <w:b/>
          <w:bCs/>
          <w:sz w:val="28"/>
          <w:szCs w:val="28"/>
        </w:rPr>
        <w:t>Timely</w:t>
      </w:r>
      <w:r w:rsidRPr="00F97E21">
        <w:rPr>
          <w:b/>
          <w:bCs/>
          <w:spacing w:val="-2"/>
          <w:sz w:val="28"/>
          <w:szCs w:val="28"/>
        </w:rPr>
        <w:t xml:space="preserve"> </w:t>
      </w:r>
      <w:r w:rsidRPr="00F97E21">
        <w:rPr>
          <w:b/>
          <w:bCs/>
          <w:sz w:val="28"/>
          <w:szCs w:val="28"/>
        </w:rPr>
        <w:t>Tips</w:t>
      </w:r>
    </w:p>
    <w:p w14:paraId="40506E31" w14:textId="77777777" w:rsidR="00644F57" w:rsidRPr="00F97E21" w:rsidRDefault="00644F57" w:rsidP="00644F57">
      <w:pPr>
        <w:widowControl w:val="0"/>
        <w:outlineLvl w:val="2"/>
      </w:pPr>
      <w:r w:rsidRPr="00F97E21">
        <w:rPr>
          <w:b/>
          <w:bCs/>
          <w:i/>
        </w:rPr>
        <w:t>Dr. Les Anderson, Beef Extension Professor, University of</w:t>
      </w:r>
      <w:r w:rsidRPr="00F97E21">
        <w:rPr>
          <w:b/>
          <w:bCs/>
          <w:i/>
          <w:spacing w:val="-19"/>
        </w:rPr>
        <w:t xml:space="preserve"> </w:t>
      </w:r>
      <w:r w:rsidRPr="00F97E21">
        <w:rPr>
          <w:b/>
          <w:bCs/>
          <w:i/>
        </w:rPr>
        <w:t>Kentucky</w:t>
      </w:r>
    </w:p>
    <w:p w14:paraId="68A02E02" w14:textId="77777777" w:rsidR="00644F57" w:rsidRDefault="00644F57" w:rsidP="00644F57">
      <w:pPr>
        <w:rPr>
          <w:b/>
          <w:bCs/>
          <w:u w:val="single"/>
        </w:rPr>
      </w:pPr>
    </w:p>
    <w:p w14:paraId="6411E541" w14:textId="77777777" w:rsidR="00644F57" w:rsidRPr="00300742" w:rsidRDefault="00644F57" w:rsidP="00644F57">
      <w:pPr>
        <w:rPr>
          <w:b/>
          <w:bCs/>
          <w:u w:val="single"/>
        </w:rPr>
      </w:pPr>
      <w:r w:rsidRPr="00300742">
        <w:rPr>
          <w:b/>
          <w:bCs/>
          <w:u w:val="single"/>
        </w:rPr>
        <w:t>Spring-calving cow herd</w:t>
      </w:r>
    </w:p>
    <w:p w14:paraId="1D94E959" w14:textId="77777777" w:rsidR="00644F57" w:rsidRPr="00300742" w:rsidRDefault="00644F57" w:rsidP="00644F57">
      <w:pPr>
        <w:rPr>
          <w:b/>
          <w:bCs/>
        </w:rPr>
      </w:pPr>
    </w:p>
    <w:p w14:paraId="74C8C309" w14:textId="77777777" w:rsidR="00644F57" w:rsidRPr="00300742" w:rsidRDefault="00644F57" w:rsidP="00644F57">
      <w:pPr>
        <w:numPr>
          <w:ilvl w:val="0"/>
          <w:numId w:val="16"/>
        </w:numPr>
        <w:rPr>
          <w:bCs/>
        </w:rPr>
      </w:pPr>
      <w:r w:rsidRPr="00300742">
        <w:rPr>
          <w:bCs/>
        </w:rPr>
        <w:t xml:space="preserve">If you need to replace cows, consider buying bred heifers in some of the Kentucky Certified Replacement Heifer sales that are being held across the state this month.  </w:t>
      </w:r>
    </w:p>
    <w:p w14:paraId="54EF29F4" w14:textId="77777777" w:rsidR="00644F57" w:rsidRPr="00300742" w:rsidRDefault="00644F57" w:rsidP="00644F57">
      <w:pPr>
        <w:numPr>
          <w:ilvl w:val="0"/>
          <w:numId w:val="16"/>
        </w:numPr>
        <w:rPr>
          <w:bCs/>
        </w:rPr>
      </w:pPr>
      <w:r w:rsidRPr="00300742">
        <w:rPr>
          <w:bCs/>
        </w:rPr>
        <w:t>Extend grazing for as long as possible to decrease the amount of stored feed needed.</w:t>
      </w:r>
    </w:p>
    <w:p w14:paraId="76294EE1" w14:textId="77777777" w:rsidR="00644F57" w:rsidRPr="00300742" w:rsidRDefault="00644F57" w:rsidP="00644F57">
      <w:pPr>
        <w:numPr>
          <w:ilvl w:val="0"/>
          <w:numId w:val="16"/>
        </w:numPr>
        <w:rPr>
          <w:bCs/>
        </w:rPr>
      </w:pPr>
      <w:r w:rsidRPr="00300742">
        <w:rPr>
          <w:bCs/>
        </w:rPr>
        <w:t>Evaluate body condition of cows. Sort thin (less than body condition score 5) cows away from the cow herd and feed to improve their condition. Two and three-year olds may need extra attention now. These cattle can use the extra feed/nutrients.</w:t>
      </w:r>
    </w:p>
    <w:p w14:paraId="29C3F464" w14:textId="77777777" w:rsidR="00644F57" w:rsidRPr="00300742" w:rsidRDefault="00644F57" w:rsidP="00644F57">
      <w:pPr>
        <w:numPr>
          <w:ilvl w:val="0"/>
          <w:numId w:val="16"/>
        </w:numPr>
        <w:rPr>
          <w:bCs/>
        </w:rPr>
      </w:pPr>
      <w:r w:rsidRPr="00300742">
        <w:rPr>
          <w:bCs/>
        </w:rPr>
        <w:t xml:space="preserve">Dry cows in good condition can utilize crop residues and lower quality hay now (but don’t let them lose any more body condition). Save higher quality feed until calving time. Keep a </w:t>
      </w:r>
      <w:r w:rsidRPr="00300742">
        <w:rPr>
          <w:bCs/>
        </w:rPr>
        <w:t>good mineral supplement with vitamin A available.</w:t>
      </w:r>
    </w:p>
    <w:p w14:paraId="5D837479" w14:textId="77777777" w:rsidR="00644F57" w:rsidRPr="00300742" w:rsidRDefault="00644F57" w:rsidP="00644F57">
      <w:pPr>
        <w:numPr>
          <w:ilvl w:val="0"/>
          <w:numId w:val="16"/>
        </w:numPr>
        <w:rPr>
          <w:bCs/>
        </w:rPr>
      </w:pPr>
      <w:r w:rsidRPr="00300742">
        <w:rPr>
          <w:bCs/>
        </w:rPr>
        <w:t xml:space="preserve">Contact your herd veterinarian to schedule a pregnancy diagnosis for your cows if you have not already done so. Pregnancy diagnosis can also be accomplished using blood sampling. Several diagnostic labs will analyze the blood samples for pregnancy. Culling decisions should be made prior to winter feeding for best use of feed resources. Consider open, poor-producing, and aged cows as candidates for culling.  </w:t>
      </w:r>
    </w:p>
    <w:p w14:paraId="17181F20" w14:textId="77777777" w:rsidR="00644F57" w:rsidRPr="00300742" w:rsidRDefault="00644F57" w:rsidP="00644F57">
      <w:pPr>
        <w:numPr>
          <w:ilvl w:val="0"/>
          <w:numId w:val="16"/>
        </w:numPr>
        <w:rPr>
          <w:bCs/>
        </w:rPr>
      </w:pPr>
      <w:r w:rsidRPr="00300742">
        <w:rPr>
          <w:bCs/>
        </w:rPr>
        <w:t xml:space="preserve">A </w:t>
      </w:r>
      <w:proofErr w:type="spellStart"/>
      <w:r w:rsidRPr="00300742">
        <w:rPr>
          <w:bCs/>
        </w:rPr>
        <w:t>postweaning</w:t>
      </w:r>
      <w:proofErr w:type="spellEnd"/>
      <w:r w:rsidRPr="00300742">
        <w:rPr>
          <w:bCs/>
        </w:rPr>
        <w:t xml:space="preserve"> feeding period will allow you to put rapid, economical gains on weaned calves, keep them through the fall “runs” and allow you to participate in Kentucky CPH-45 sales. Consider this health and marketing program which is designed for producers which are doing a good job of producing high quality feeder calves.  </w:t>
      </w:r>
    </w:p>
    <w:p w14:paraId="136EC7F3" w14:textId="77777777" w:rsidR="00644F57" w:rsidRPr="00300742" w:rsidRDefault="00644F57" w:rsidP="00644F57">
      <w:pPr>
        <w:numPr>
          <w:ilvl w:val="0"/>
          <w:numId w:val="16"/>
        </w:numPr>
        <w:rPr>
          <w:bCs/>
        </w:rPr>
      </w:pPr>
      <w:r w:rsidRPr="00300742">
        <w:rPr>
          <w:bCs/>
        </w:rPr>
        <w:t>Replacement heifers require attention during the winter, too. Weaned heifer calves should gain at an adequate rate to attain their “target” breeding weight (2/3 of their mature weight) by May 1.</w:t>
      </w:r>
    </w:p>
    <w:p w14:paraId="1BF96708" w14:textId="77777777" w:rsidR="00644F57" w:rsidRDefault="00644F57" w:rsidP="00644F57">
      <w:pPr>
        <w:rPr>
          <w:b/>
          <w:bCs/>
          <w:u w:val="single"/>
        </w:rPr>
      </w:pPr>
    </w:p>
    <w:p w14:paraId="49F268C2" w14:textId="77777777" w:rsidR="00644F57" w:rsidRPr="00300742" w:rsidRDefault="00644F57" w:rsidP="00644F57">
      <w:pPr>
        <w:rPr>
          <w:b/>
          <w:bCs/>
        </w:rPr>
      </w:pPr>
      <w:r w:rsidRPr="00300742">
        <w:rPr>
          <w:b/>
          <w:bCs/>
          <w:u w:val="single"/>
        </w:rPr>
        <w:t>Fall-calving herd</w:t>
      </w:r>
    </w:p>
    <w:p w14:paraId="73A9C5EC" w14:textId="77777777" w:rsidR="00644F57" w:rsidRPr="00300742" w:rsidRDefault="00644F57" w:rsidP="00644F57">
      <w:pPr>
        <w:rPr>
          <w:bCs/>
        </w:rPr>
      </w:pPr>
    </w:p>
    <w:p w14:paraId="531ADAB5" w14:textId="77777777" w:rsidR="00644F57" w:rsidRPr="00300742" w:rsidRDefault="00644F57" w:rsidP="00644F57">
      <w:pPr>
        <w:numPr>
          <w:ilvl w:val="0"/>
          <w:numId w:val="17"/>
        </w:numPr>
        <w:ind w:left="360"/>
        <w:rPr>
          <w:bCs/>
        </w:rPr>
      </w:pPr>
      <w:r w:rsidRPr="00300742">
        <w:rPr>
          <w:bCs/>
        </w:rPr>
        <w:t>Continue to watch fall-calving cows. Catch up on processing of calves including identification, castration, and vaccinations.</w:t>
      </w:r>
    </w:p>
    <w:p w14:paraId="484521DA" w14:textId="77777777" w:rsidR="00644F57" w:rsidRPr="00300742" w:rsidRDefault="00644F57" w:rsidP="00644F57">
      <w:pPr>
        <w:numPr>
          <w:ilvl w:val="0"/>
          <w:numId w:val="17"/>
        </w:numPr>
        <w:ind w:left="360"/>
        <w:rPr>
          <w:bCs/>
        </w:rPr>
      </w:pPr>
      <w:r w:rsidRPr="00300742">
        <w:rPr>
          <w:bCs/>
        </w:rPr>
        <w:t>Cows that have calved need to go to the best pastures now! Help them maintain body condition prior to breeding in December.</w:t>
      </w:r>
    </w:p>
    <w:p w14:paraId="1F3088B5" w14:textId="77777777" w:rsidR="00644F57" w:rsidRPr="00300742" w:rsidRDefault="00644F57" w:rsidP="00644F57">
      <w:pPr>
        <w:numPr>
          <w:ilvl w:val="0"/>
          <w:numId w:val="17"/>
        </w:numPr>
        <w:ind w:left="360"/>
        <w:rPr>
          <w:bCs/>
        </w:rPr>
      </w:pPr>
      <w:r w:rsidRPr="00300742">
        <w:rPr>
          <w:bCs/>
        </w:rPr>
        <w:t>Vaccinate the cows while they are open and prior to the breeding season. Move cows to accumulated pasture or increase feed now. It is best to vaccinate cows 30 days before the breeding season begins.</w:t>
      </w:r>
    </w:p>
    <w:p w14:paraId="23F9396F" w14:textId="77777777" w:rsidR="00644F57" w:rsidRPr="00300742" w:rsidRDefault="00644F57" w:rsidP="00644F57">
      <w:pPr>
        <w:numPr>
          <w:ilvl w:val="0"/>
          <w:numId w:val="17"/>
        </w:numPr>
        <w:ind w:left="360"/>
        <w:rPr>
          <w:bCs/>
        </w:rPr>
      </w:pPr>
      <w:r w:rsidRPr="00300742">
        <w:rPr>
          <w:bCs/>
        </w:rPr>
        <w:t>Start the breeding season in late November or early December for calving to begin in September. If you are using AI and/or estrous synchronization, get your supplies together now and schedule your technician. Don’t forget Breeding Soundness Evaluations (BSE) on your bulls. Make final selection of replacement heifers now.</w:t>
      </w:r>
    </w:p>
    <w:p w14:paraId="2B1D1B36" w14:textId="77777777" w:rsidR="00644F57" w:rsidRPr="00300742" w:rsidRDefault="00644F57" w:rsidP="00644F57">
      <w:pPr>
        <w:rPr>
          <w:bCs/>
        </w:rPr>
      </w:pPr>
    </w:p>
    <w:p w14:paraId="16A9AFD3" w14:textId="77777777" w:rsidR="00644F57" w:rsidRPr="00300742" w:rsidRDefault="00644F57" w:rsidP="00644F57">
      <w:pPr>
        <w:rPr>
          <w:b/>
          <w:bCs/>
          <w:u w:val="single"/>
        </w:rPr>
      </w:pPr>
      <w:r w:rsidRPr="00300742">
        <w:rPr>
          <w:b/>
          <w:bCs/>
          <w:u w:val="single"/>
        </w:rPr>
        <w:t>General</w:t>
      </w:r>
    </w:p>
    <w:p w14:paraId="06CAF6E4" w14:textId="10391E56" w:rsidR="00644F57" w:rsidRPr="00300742" w:rsidRDefault="00644F57" w:rsidP="00644F57">
      <w:pPr>
        <w:rPr>
          <w:bCs/>
        </w:rPr>
      </w:pPr>
    </w:p>
    <w:p w14:paraId="336E3603" w14:textId="6803B6EC" w:rsidR="00644F57" w:rsidRPr="00300742" w:rsidRDefault="00644F57" w:rsidP="00644F57">
      <w:pPr>
        <w:numPr>
          <w:ilvl w:val="0"/>
          <w:numId w:val="16"/>
        </w:numPr>
        <w:rPr>
          <w:bCs/>
        </w:rPr>
      </w:pPr>
      <w:r w:rsidRPr="00300742">
        <w:rPr>
          <w:bCs/>
        </w:rPr>
        <w:t xml:space="preserve">Have your hay supply analyzed for nutritive quality and estimate the amount of </w:t>
      </w:r>
      <w:r w:rsidRPr="00300742">
        <w:rPr>
          <w:bCs/>
        </w:rPr>
        <w:lastRenderedPageBreak/>
        <w:t xml:space="preserve">supplementation needed. Consider purchasing feed now.  </w:t>
      </w:r>
    </w:p>
    <w:p w14:paraId="261AD8E0" w14:textId="5222729D" w:rsidR="00644F57" w:rsidRPr="00300742" w:rsidRDefault="00644F57" w:rsidP="00644F57">
      <w:pPr>
        <w:numPr>
          <w:ilvl w:val="0"/>
          <w:numId w:val="18"/>
        </w:numPr>
        <w:rPr>
          <w:bCs/>
        </w:rPr>
      </w:pPr>
      <w:r w:rsidRPr="00300742">
        <w:rPr>
          <w:bCs/>
        </w:rPr>
        <w:t xml:space="preserve">Take soil tests and make fertility adjustments (phosphate, potash, and lime) to your pastures.  </w:t>
      </w:r>
    </w:p>
    <w:p w14:paraId="6EFEBD4C" w14:textId="217B82E5" w:rsidR="00644F57" w:rsidRPr="00300742" w:rsidRDefault="00644F57" w:rsidP="00644F57">
      <w:pPr>
        <w:numPr>
          <w:ilvl w:val="0"/>
          <w:numId w:val="16"/>
        </w:numPr>
        <w:rPr>
          <w:bCs/>
        </w:rPr>
      </w:pPr>
      <w:r w:rsidRPr="00300742">
        <w:rPr>
          <w:bCs/>
        </w:rPr>
        <w:t>This is a good time to freeze-brand bred yearling heifers and additions to the breeding herd.</w:t>
      </w:r>
    </w:p>
    <w:p w14:paraId="3DB10817" w14:textId="187CC7F1" w:rsidR="00644F57" w:rsidRPr="00300742" w:rsidRDefault="00644F57" w:rsidP="00644F57">
      <w:pPr>
        <w:numPr>
          <w:ilvl w:val="0"/>
          <w:numId w:val="18"/>
        </w:numPr>
        <w:rPr>
          <w:bCs/>
        </w:rPr>
      </w:pPr>
      <w:r w:rsidRPr="00300742">
        <w:rPr>
          <w:bCs/>
        </w:rPr>
        <w:t>Graze alfalfa this month after a “freeze-down” (24 degrees for a few hours).</w:t>
      </w:r>
    </w:p>
    <w:p w14:paraId="4B904162" w14:textId="5B26D194" w:rsidR="00644F57" w:rsidRPr="00300742" w:rsidRDefault="00644F57" w:rsidP="00644F57">
      <w:pPr>
        <w:numPr>
          <w:ilvl w:val="0"/>
          <w:numId w:val="16"/>
        </w:numPr>
        <w:rPr>
          <w:bCs/>
        </w:rPr>
      </w:pPr>
      <w:r w:rsidRPr="00300742">
        <w:rPr>
          <w:bCs/>
        </w:rPr>
        <w:t>Don’t waste your feed resources. Avoid excessive mud in the feeding area. Hay feeding areas can be constructed by putting rock on geotextile fabric. Feed those large round bales in hay “rings” to avoid waste. Concrete feeding pads could be in your long-range plans.</w:t>
      </w:r>
    </w:p>
    <w:p w14:paraId="6AE694EB" w14:textId="77777777" w:rsidR="00644F57" w:rsidRDefault="00644F57" w:rsidP="0066148E">
      <w:pPr>
        <w:widowControl w:val="0"/>
        <w:jc w:val="center"/>
        <w:rPr>
          <w:b/>
          <w:bCs/>
          <w:sz w:val="36"/>
          <w:szCs w:val="36"/>
        </w:rPr>
      </w:pPr>
    </w:p>
    <w:p w14:paraId="17540A4F" w14:textId="5C3DEAC6" w:rsidR="00AB44CE" w:rsidRDefault="004676D3" w:rsidP="0066148E">
      <w:pPr>
        <w:widowControl w:val="0"/>
        <w:jc w:val="center"/>
        <w:rPr>
          <w:rFonts w:asciiTheme="majorHAnsi" w:eastAsiaTheme="majorEastAsia" w:hAnsiTheme="majorHAnsi" w:cstheme="majorBidi"/>
          <w:noProof/>
          <w:spacing w:val="-10"/>
          <w:kern w:val="28"/>
          <w:sz w:val="56"/>
          <w:szCs w:val="56"/>
        </w:rPr>
      </w:pPr>
      <w:r>
        <w:rPr>
          <w:rFonts w:asciiTheme="majorHAnsi" w:eastAsiaTheme="majorEastAsia" w:hAnsiTheme="majorHAnsi" w:cstheme="majorBidi"/>
          <w:noProof/>
          <w:spacing w:val="-10"/>
          <w:kern w:val="28"/>
          <w:sz w:val="56"/>
          <w:szCs w:val="56"/>
        </w:rPr>
        <w:t>One Pot Tortellini</w:t>
      </w:r>
    </w:p>
    <w:p w14:paraId="4F7FFD3C" w14:textId="77777777" w:rsidR="000036D8" w:rsidRPr="000036D8" w:rsidRDefault="000036D8" w:rsidP="000036D8">
      <w:pPr>
        <w:shd w:val="clear" w:color="auto" w:fill="FFFFFF"/>
        <w:spacing w:before="100" w:beforeAutospacing="1" w:after="100" w:afterAutospacing="1"/>
        <w:outlineLvl w:val="1"/>
        <w:rPr>
          <w:rFonts w:ascii="Taffee W01 Medium" w:hAnsi="Taffee W01 Medium" w:cs="Arial"/>
          <w:i/>
          <w:color w:val="D83A1F"/>
          <w:sz w:val="22"/>
          <w:szCs w:val="22"/>
        </w:rPr>
      </w:pPr>
      <w:r w:rsidRPr="000036D8">
        <w:rPr>
          <w:rFonts w:ascii="Taffee W01 Medium" w:hAnsi="Taffee W01 Medium" w:cs="Arial"/>
          <w:i/>
          <w:color w:val="D83A1F"/>
          <w:sz w:val="22"/>
          <w:szCs w:val="22"/>
        </w:rPr>
        <w:t>Ingredients:</w:t>
      </w:r>
    </w:p>
    <w:p w14:paraId="7C22B970"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pound lean ground beef</w:t>
      </w:r>
    </w:p>
    <w:p w14:paraId="5B310B4D"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medium onion, chopped</w:t>
      </w:r>
    </w:p>
    <w:p w14:paraId="038B6E81"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medium carrot, chopped</w:t>
      </w:r>
    </w:p>
    <w:p w14:paraId="171B0310"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3 tablespoons minced garlic</w:t>
      </w:r>
    </w:p>
    <w:p w14:paraId="02513922"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teaspoon dried oregano</w:t>
      </w:r>
    </w:p>
    <w:p w14:paraId="0109894C"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teaspoon Italian seasoning</w:t>
      </w:r>
    </w:p>
    <w:p w14:paraId="65E4E813"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2 (15-ounce) cans no-salt-added tomato sauce</w:t>
      </w:r>
    </w:p>
    <w:p w14:paraId="19A80BF9"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(8-ounce) package fresh sliced mushrooms</w:t>
      </w:r>
    </w:p>
    <w:p w14:paraId="5EE0057B"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4 cups fresh prewashed spinach (remove stems and tear large leaves into pieces)</w:t>
      </w:r>
    </w:p>
    <w:p w14:paraId="533F1819"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(19-ounce) package frozen cheese tortellini</w:t>
      </w:r>
    </w:p>
    <w:p w14:paraId="368C5DCF" w14:textId="77777777" w:rsidR="000036D8" w:rsidRPr="000036D8" w:rsidRDefault="000036D8" w:rsidP="000036D8">
      <w:pPr>
        <w:numPr>
          <w:ilvl w:val="0"/>
          <w:numId w:val="30"/>
        </w:numPr>
        <w:shd w:val="clear" w:color="auto" w:fill="FFFFFF"/>
        <w:rPr>
          <w:rFonts w:ascii="Arial" w:hAnsi="Arial" w:cs="Arial"/>
          <w:i/>
          <w:color w:val="4F4F4F"/>
          <w:sz w:val="22"/>
          <w:szCs w:val="22"/>
        </w:rPr>
      </w:pPr>
      <w:r w:rsidRPr="000036D8">
        <w:rPr>
          <w:rFonts w:ascii="Arial" w:hAnsi="Arial" w:cs="Arial"/>
          <w:i/>
          <w:color w:val="4F4F4F"/>
          <w:sz w:val="22"/>
          <w:szCs w:val="22"/>
        </w:rPr>
        <w:t> 1 cup low-moisture, part-skim shredded mozzarella cheese</w:t>
      </w:r>
    </w:p>
    <w:p w14:paraId="41F7A92A" w14:textId="77777777" w:rsidR="000036D8" w:rsidRPr="000036D8" w:rsidRDefault="000036D8" w:rsidP="000036D8">
      <w:pPr>
        <w:shd w:val="clear" w:color="auto" w:fill="FFFFFF"/>
        <w:spacing w:before="100" w:beforeAutospacing="1" w:after="100" w:afterAutospacing="1"/>
        <w:outlineLvl w:val="1"/>
        <w:rPr>
          <w:rFonts w:ascii="Taffee W01 Medium" w:hAnsi="Taffee W01 Medium" w:cs="Arial"/>
          <w:i/>
          <w:color w:val="D83A1F"/>
          <w:sz w:val="22"/>
          <w:szCs w:val="22"/>
        </w:rPr>
      </w:pPr>
      <w:r w:rsidRPr="000036D8">
        <w:rPr>
          <w:rFonts w:ascii="Taffee W01 Medium" w:hAnsi="Taffee W01 Medium" w:cs="Arial"/>
          <w:i/>
          <w:color w:val="D83A1F"/>
          <w:sz w:val="22"/>
          <w:szCs w:val="22"/>
        </w:rPr>
        <w:t>Directions:</w:t>
      </w:r>
    </w:p>
    <w:p w14:paraId="5521775D" w14:textId="77777777" w:rsidR="000036D8" w:rsidRPr="000036D8" w:rsidRDefault="000036D8" w:rsidP="000036D8">
      <w:pPr>
        <w:numPr>
          <w:ilvl w:val="0"/>
          <w:numId w:val="31"/>
        </w:numPr>
        <w:shd w:val="clear" w:color="auto" w:fill="FFFFFF"/>
        <w:rPr>
          <w:rFonts w:ascii="Arial" w:hAnsi="Arial" w:cs="Arial"/>
          <w:i/>
          <w:color w:val="4F4F4F"/>
          <w:sz w:val="22"/>
          <w:szCs w:val="22"/>
        </w:rPr>
      </w:pPr>
      <w:r w:rsidRPr="000036D8">
        <w:rPr>
          <w:rFonts w:ascii="Arial" w:hAnsi="Arial" w:cs="Arial"/>
          <w:i/>
          <w:color w:val="4F4F4F"/>
          <w:sz w:val="22"/>
          <w:szCs w:val="22"/>
        </w:rPr>
        <w:t>Wash hands with warm water and soap, scrubbing for at least 20 seconds.</w:t>
      </w:r>
    </w:p>
    <w:p w14:paraId="7FED1315" w14:textId="77777777" w:rsidR="000036D8" w:rsidRPr="000036D8" w:rsidRDefault="000036D8" w:rsidP="000036D8">
      <w:pPr>
        <w:numPr>
          <w:ilvl w:val="0"/>
          <w:numId w:val="31"/>
        </w:numPr>
        <w:shd w:val="clear" w:color="auto" w:fill="FFFFFF"/>
        <w:rPr>
          <w:rFonts w:ascii="Arial" w:hAnsi="Arial" w:cs="Arial"/>
          <w:i/>
          <w:color w:val="4F4F4F"/>
          <w:sz w:val="22"/>
          <w:szCs w:val="22"/>
        </w:rPr>
      </w:pPr>
      <w:r w:rsidRPr="000036D8">
        <w:rPr>
          <w:rFonts w:ascii="Arial" w:hAnsi="Arial" w:cs="Arial"/>
          <w:i/>
          <w:color w:val="4F4F4F"/>
          <w:sz w:val="22"/>
          <w:szCs w:val="22"/>
        </w:rPr>
        <w:t>Gently scrub the onion and carrot with a clean vegetable brush under cool running water before preparing them. Rinse the mushrooms under cold running water, being sure to remove any dirt; pat dry.</w:t>
      </w:r>
    </w:p>
    <w:p w14:paraId="518DA64D" w14:textId="77777777" w:rsidR="000036D8" w:rsidRDefault="000036D8" w:rsidP="000036D8">
      <w:pPr>
        <w:shd w:val="clear" w:color="auto" w:fill="FFFFFF"/>
        <w:ind w:left="360"/>
        <w:rPr>
          <w:rFonts w:ascii="Arial" w:hAnsi="Arial" w:cs="Arial"/>
          <w:i/>
          <w:color w:val="4F4F4F"/>
          <w:sz w:val="22"/>
          <w:szCs w:val="22"/>
        </w:rPr>
      </w:pPr>
    </w:p>
    <w:p w14:paraId="2660BFC9" w14:textId="11E5E324" w:rsidR="000036D8" w:rsidRDefault="000036D8" w:rsidP="000036D8">
      <w:pPr>
        <w:shd w:val="clear" w:color="auto" w:fill="FFFFFF"/>
        <w:ind w:left="360"/>
        <w:rPr>
          <w:rFonts w:ascii="Arial" w:hAnsi="Arial" w:cs="Arial"/>
          <w:i/>
          <w:color w:val="4F4F4F"/>
          <w:sz w:val="22"/>
          <w:szCs w:val="22"/>
        </w:rPr>
      </w:pPr>
    </w:p>
    <w:p w14:paraId="4AA5F665" w14:textId="4627F9D4" w:rsidR="000036D8" w:rsidRDefault="000036D8" w:rsidP="000036D8">
      <w:pPr>
        <w:shd w:val="clear" w:color="auto" w:fill="FFFFFF"/>
        <w:ind w:left="360"/>
        <w:rPr>
          <w:rFonts w:ascii="Arial" w:hAnsi="Arial" w:cs="Arial"/>
          <w:i/>
          <w:color w:val="4F4F4F"/>
          <w:sz w:val="22"/>
          <w:szCs w:val="22"/>
        </w:rPr>
      </w:pPr>
    </w:p>
    <w:p w14:paraId="2CBE3F98" w14:textId="7B274AFC" w:rsidR="000036D8" w:rsidRDefault="000036D8" w:rsidP="000036D8">
      <w:pPr>
        <w:shd w:val="clear" w:color="auto" w:fill="FFFFFF"/>
        <w:ind w:left="360"/>
        <w:rPr>
          <w:rFonts w:ascii="Arial" w:hAnsi="Arial" w:cs="Arial"/>
          <w:i/>
          <w:color w:val="4F4F4F"/>
          <w:sz w:val="22"/>
          <w:szCs w:val="22"/>
        </w:rPr>
      </w:pPr>
    </w:p>
    <w:p w14:paraId="1A6817EB" w14:textId="4C201F72" w:rsidR="000036D8" w:rsidRDefault="004676D3" w:rsidP="000036D8">
      <w:pPr>
        <w:shd w:val="clear" w:color="auto" w:fill="FFFFFF"/>
        <w:ind w:left="360"/>
        <w:rPr>
          <w:rFonts w:ascii="Arial" w:hAnsi="Arial" w:cs="Arial"/>
          <w:i/>
          <w:color w:val="4F4F4F"/>
          <w:sz w:val="22"/>
          <w:szCs w:val="22"/>
        </w:rPr>
      </w:pPr>
      <w:r>
        <w:rPr>
          <w:noProof/>
        </w:rPr>
        <w:drawing>
          <wp:anchor distT="0" distB="0" distL="114300" distR="114300" simplePos="0" relativeHeight="251671040" behindDoc="0" locked="0" layoutInCell="1" allowOverlap="1" wp14:anchorId="04617C07" wp14:editId="2246A5B3">
            <wp:simplePos x="0" y="0"/>
            <wp:positionH relativeFrom="column">
              <wp:posOffset>47625</wp:posOffset>
            </wp:positionH>
            <wp:positionV relativeFrom="paragraph">
              <wp:posOffset>62865</wp:posOffset>
            </wp:positionV>
            <wp:extent cx="3200400" cy="24117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2411730"/>
                    </a:xfrm>
                    <a:prstGeom prst="rect">
                      <a:avLst/>
                    </a:prstGeom>
                  </pic:spPr>
                </pic:pic>
              </a:graphicData>
            </a:graphic>
          </wp:anchor>
        </w:drawing>
      </w:r>
    </w:p>
    <w:p w14:paraId="41F1B525" w14:textId="3E011F72" w:rsidR="000036D8" w:rsidRDefault="000036D8" w:rsidP="000036D8">
      <w:pPr>
        <w:shd w:val="clear" w:color="auto" w:fill="FFFFFF"/>
        <w:ind w:left="360"/>
        <w:rPr>
          <w:rFonts w:ascii="Arial" w:hAnsi="Arial" w:cs="Arial"/>
          <w:i/>
          <w:color w:val="4F4F4F"/>
          <w:sz w:val="22"/>
          <w:szCs w:val="22"/>
        </w:rPr>
      </w:pPr>
    </w:p>
    <w:p w14:paraId="0C0B40FE" w14:textId="75910ADD" w:rsidR="000036D8" w:rsidRDefault="000036D8" w:rsidP="000036D8">
      <w:pPr>
        <w:shd w:val="clear" w:color="auto" w:fill="FFFFFF"/>
        <w:ind w:left="360"/>
        <w:rPr>
          <w:rFonts w:ascii="Arial" w:hAnsi="Arial" w:cs="Arial"/>
          <w:i/>
          <w:color w:val="4F4F4F"/>
          <w:sz w:val="22"/>
          <w:szCs w:val="22"/>
        </w:rPr>
      </w:pPr>
    </w:p>
    <w:p w14:paraId="1C2C8FD9" w14:textId="3050DD0D" w:rsidR="000036D8" w:rsidRDefault="000036D8" w:rsidP="000036D8">
      <w:pPr>
        <w:shd w:val="clear" w:color="auto" w:fill="FFFFFF"/>
        <w:ind w:left="360"/>
        <w:rPr>
          <w:rFonts w:ascii="Arial" w:hAnsi="Arial" w:cs="Arial"/>
          <w:i/>
          <w:color w:val="4F4F4F"/>
          <w:sz w:val="22"/>
          <w:szCs w:val="22"/>
        </w:rPr>
      </w:pPr>
    </w:p>
    <w:p w14:paraId="0324F713" w14:textId="77777777" w:rsidR="000036D8" w:rsidRDefault="000036D8" w:rsidP="000036D8">
      <w:pPr>
        <w:shd w:val="clear" w:color="auto" w:fill="FFFFFF"/>
        <w:ind w:left="360"/>
        <w:rPr>
          <w:rFonts w:ascii="Arial" w:hAnsi="Arial" w:cs="Arial"/>
          <w:i/>
          <w:color w:val="4F4F4F"/>
          <w:sz w:val="22"/>
          <w:szCs w:val="22"/>
        </w:rPr>
      </w:pPr>
    </w:p>
    <w:p w14:paraId="12EF5D82" w14:textId="476E888B" w:rsidR="000036D8" w:rsidRDefault="000036D8" w:rsidP="000036D8">
      <w:pPr>
        <w:shd w:val="clear" w:color="auto" w:fill="FFFFFF"/>
        <w:ind w:left="360"/>
        <w:rPr>
          <w:rFonts w:ascii="Arial" w:hAnsi="Arial" w:cs="Arial"/>
          <w:i/>
          <w:color w:val="4F4F4F"/>
          <w:sz w:val="22"/>
          <w:szCs w:val="22"/>
        </w:rPr>
      </w:pPr>
    </w:p>
    <w:p w14:paraId="0C0259F0" w14:textId="59897C49" w:rsidR="000036D8" w:rsidRDefault="000036D8" w:rsidP="000036D8">
      <w:pPr>
        <w:shd w:val="clear" w:color="auto" w:fill="FFFFFF"/>
        <w:ind w:left="360"/>
        <w:rPr>
          <w:rFonts w:ascii="Arial" w:hAnsi="Arial" w:cs="Arial"/>
          <w:i/>
          <w:color w:val="4F4F4F"/>
          <w:sz w:val="22"/>
          <w:szCs w:val="22"/>
        </w:rPr>
      </w:pPr>
    </w:p>
    <w:p w14:paraId="75234F6C" w14:textId="77777777" w:rsidR="000036D8" w:rsidRDefault="000036D8" w:rsidP="000036D8">
      <w:pPr>
        <w:shd w:val="clear" w:color="auto" w:fill="FFFFFF"/>
        <w:ind w:left="360"/>
        <w:rPr>
          <w:rFonts w:ascii="Arial" w:hAnsi="Arial" w:cs="Arial"/>
          <w:i/>
          <w:color w:val="4F4F4F"/>
          <w:sz w:val="22"/>
          <w:szCs w:val="22"/>
        </w:rPr>
      </w:pPr>
    </w:p>
    <w:p w14:paraId="633C36E5" w14:textId="77777777" w:rsidR="000036D8" w:rsidRDefault="000036D8" w:rsidP="000036D8">
      <w:pPr>
        <w:shd w:val="clear" w:color="auto" w:fill="FFFFFF"/>
        <w:ind w:left="360"/>
        <w:rPr>
          <w:rFonts w:ascii="Arial" w:hAnsi="Arial" w:cs="Arial"/>
          <w:i/>
          <w:color w:val="4F4F4F"/>
          <w:sz w:val="22"/>
          <w:szCs w:val="22"/>
        </w:rPr>
      </w:pPr>
    </w:p>
    <w:p w14:paraId="66C7B8F6" w14:textId="77777777" w:rsidR="000036D8" w:rsidRDefault="000036D8" w:rsidP="000036D8">
      <w:pPr>
        <w:shd w:val="clear" w:color="auto" w:fill="FFFFFF"/>
        <w:ind w:left="360"/>
        <w:rPr>
          <w:rFonts w:ascii="Arial" w:hAnsi="Arial" w:cs="Arial"/>
          <w:i/>
          <w:color w:val="4F4F4F"/>
          <w:sz w:val="22"/>
          <w:szCs w:val="22"/>
        </w:rPr>
      </w:pPr>
    </w:p>
    <w:p w14:paraId="5D8A50ED" w14:textId="77777777" w:rsidR="000036D8" w:rsidRDefault="000036D8" w:rsidP="000036D8">
      <w:pPr>
        <w:shd w:val="clear" w:color="auto" w:fill="FFFFFF"/>
        <w:ind w:left="360"/>
        <w:rPr>
          <w:rFonts w:ascii="Arial" w:hAnsi="Arial" w:cs="Arial"/>
          <w:i/>
          <w:color w:val="4F4F4F"/>
          <w:sz w:val="22"/>
          <w:szCs w:val="22"/>
        </w:rPr>
      </w:pPr>
    </w:p>
    <w:p w14:paraId="443B873C" w14:textId="77777777" w:rsidR="000036D8" w:rsidRDefault="000036D8" w:rsidP="000036D8">
      <w:pPr>
        <w:shd w:val="clear" w:color="auto" w:fill="FFFFFF"/>
        <w:ind w:left="360"/>
        <w:rPr>
          <w:rFonts w:ascii="Arial" w:hAnsi="Arial" w:cs="Arial"/>
          <w:i/>
          <w:color w:val="4F4F4F"/>
          <w:sz w:val="22"/>
          <w:szCs w:val="22"/>
        </w:rPr>
      </w:pPr>
    </w:p>
    <w:p w14:paraId="10451800" w14:textId="77777777" w:rsidR="000036D8" w:rsidRDefault="000036D8" w:rsidP="000036D8">
      <w:pPr>
        <w:shd w:val="clear" w:color="auto" w:fill="FFFFFF"/>
        <w:ind w:left="360"/>
        <w:rPr>
          <w:rFonts w:ascii="Arial" w:hAnsi="Arial" w:cs="Arial"/>
          <w:i/>
          <w:color w:val="4F4F4F"/>
          <w:sz w:val="22"/>
          <w:szCs w:val="22"/>
        </w:rPr>
      </w:pPr>
    </w:p>
    <w:p w14:paraId="5A3D7552" w14:textId="77777777" w:rsidR="000036D8" w:rsidRDefault="000036D8" w:rsidP="000036D8">
      <w:pPr>
        <w:shd w:val="clear" w:color="auto" w:fill="FFFFFF"/>
        <w:ind w:left="360"/>
        <w:rPr>
          <w:rFonts w:ascii="Arial" w:hAnsi="Arial" w:cs="Arial"/>
          <w:i/>
          <w:color w:val="4F4F4F"/>
          <w:sz w:val="22"/>
          <w:szCs w:val="22"/>
        </w:rPr>
      </w:pPr>
    </w:p>
    <w:p w14:paraId="57B79B40" w14:textId="77777777" w:rsidR="000036D8" w:rsidRDefault="000036D8" w:rsidP="000036D8">
      <w:pPr>
        <w:shd w:val="clear" w:color="auto" w:fill="FFFFFF"/>
        <w:ind w:left="360"/>
        <w:rPr>
          <w:rFonts w:ascii="Arial" w:hAnsi="Arial" w:cs="Arial"/>
          <w:i/>
          <w:color w:val="4F4F4F"/>
          <w:sz w:val="22"/>
          <w:szCs w:val="22"/>
        </w:rPr>
      </w:pPr>
    </w:p>
    <w:p w14:paraId="7C8401D3" w14:textId="77777777" w:rsidR="000036D8" w:rsidRDefault="000036D8" w:rsidP="000036D8">
      <w:pPr>
        <w:shd w:val="clear" w:color="auto" w:fill="FFFFFF"/>
        <w:ind w:left="360"/>
        <w:rPr>
          <w:rFonts w:ascii="Arial" w:hAnsi="Arial" w:cs="Arial"/>
          <w:i/>
          <w:color w:val="4F4F4F"/>
          <w:sz w:val="22"/>
          <w:szCs w:val="22"/>
        </w:rPr>
      </w:pPr>
    </w:p>
    <w:p w14:paraId="3F19FAE4" w14:textId="77777777" w:rsidR="000036D8" w:rsidRDefault="000036D8" w:rsidP="000036D8">
      <w:pPr>
        <w:shd w:val="clear" w:color="auto" w:fill="FFFFFF"/>
        <w:ind w:left="360"/>
        <w:rPr>
          <w:rFonts w:ascii="Arial" w:hAnsi="Arial" w:cs="Arial"/>
          <w:i/>
          <w:color w:val="4F4F4F"/>
          <w:sz w:val="22"/>
          <w:szCs w:val="22"/>
        </w:rPr>
      </w:pPr>
    </w:p>
    <w:p w14:paraId="450206D6" w14:textId="19C0AC5C" w:rsidR="000036D8" w:rsidRPr="000036D8" w:rsidRDefault="000036D8" w:rsidP="004676D3">
      <w:pPr>
        <w:shd w:val="clear" w:color="auto" w:fill="FFFFFF"/>
        <w:jc w:val="both"/>
        <w:rPr>
          <w:rFonts w:ascii="Arial" w:hAnsi="Arial" w:cs="Arial"/>
          <w:i/>
          <w:color w:val="4F4F4F"/>
          <w:sz w:val="22"/>
          <w:szCs w:val="22"/>
        </w:rPr>
      </w:pPr>
      <w:r>
        <w:rPr>
          <w:rFonts w:ascii="Arial" w:hAnsi="Arial" w:cs="Arial"/>
          <w:i/>
          <w:color w:val="4F4F4F"/>
          <w:sz w:val="22"/>
          <w:szCs w:val="22"/>
        </w:rPr>
        <w:t xml:space="preserve">3. </w:t>
      </w:r>
      <w:r w:rsidRPr="000036D8">
        <w:rPr>
          <w:rFonts w:ascii="Arial" w:hAnsi="Arial" w:cs="Arial"/>
          <w:i/>
          <w:color w:val="4F4F4F"/>
          <w:sz w:val="22"/>
          <w:szCs w:val="22"/>
        </w:rPr>
        <w:t xml:space="preserve">Heat a large nonstick pot or skillet over </w:t>
      </w:r>
      <w:r w:rsidR="004676D3">
        <w:rPr>
          <w:rFonts w:ascii="Arial" w:hAnsi="Arial" w:cs="Arial"/>
          <w:i/>
          <w:color w:val="4F4F4F"/>
          <w:sz w:val="22"/>
          <w:szCs w:val="22"/>
        </w:rPr>
        <w:t xml:space="preserve">             </w:t>
      </w:r>
      <w:r w:rsidRPr="000036D8">
        <w:rPr>
          <w:rFonts w:ascii="Arial" w:hAnsi="Arial" w:cs="Arial"/>
          <w:i/>
          <w:color w:val="4F4F4F"/>
          <w:sz w:val="22"/>
          <w:szCs w:val="22"/>
        </w:rPr>
        <w:t>medium heat and add ground beef, onions, and carrots. Cook until ground beef is browned and has reached an internal temperature of 160 degrees F, using a food thermometer.</w:t>
      </w:r>
    </w:p>
    <w:p w14:paraId="79CD2378" w14:textId="2B4DD73C" w:rsidR="000036D8" w:rsidRPr="000036D8" w:rsidRDefault="000036D8" w:rsidP="004676D3">
      <w:pPr>
        <w:shd w:val="clear" w:color="auto" w:fill="FFFFFF"/>
        <w:rPr>
          <w:rFonts w:ascii="Arial" w:hAnsi="Arial" w:cs="Arial"/>
          <w:i/>
          <w:color w:val="4F4F4F"/>
          <w:sz w:val="22"/>
          <w:szCs w:val="22"/>
        </w:rPr>
      </w:pPr>
      <w:r>
        <w:rPr>
          <w:rFonts w:ascii="Arial" w:hAnsi="Arial" w:cs="Arial"/>
          <w:i/>
          <w:color w:val="4F4F4F"/>
          <w:sz w:val="22"/>
          <w:szCs w:val="22"/>
        </w:rPr>
        <w:t>4</w:t>
      </w:r>
      <w:r w:rsidR="004676D3">
        <w:rPr>
          <w:rFonts w:ascii="Arial" w:hAnsi="Arial" w:cs="Arial"/>
          <w:i/>
          <w:color w:val="4F4F4F"/>
          <w:sz w:val="22"/>
          <w:szCs w:val="22"/>
        </w:rPr>
        <w:t xml:space="preserve">.    </w:t>
      </w:r>
      <w:r w:rsidRPr="000036D8">
        <w:rPr>
          <w:rFonts w:ascii="Arial" w:hAnsi="Arial" w:cs="Arial"/>
          <w:i/>
          <w:color w:val="4F4F4F"/>
          <w:sz w:val="22"/>
          <w:szCs w:val="22"/>
        </w:rPr>
        <w:t>Drain fat from ground beef mixture. Add garlic, oregano, and Italian seasoning; stir until combined.</w:t>
      </w:r>
    </w:p>
    <w:p w14:paraId="4DD6A9BB" w14:textId="6344F322" w:rsidR="000036D8" w:rsidRPr="000036D8" w:rsidRDefault="000036D8" w:rsidP="004676D3">
      <w:pPr>
        <w:shd w:val="clear" w:color="auto" w:fill="FFFFFF"/>
        <w:rPr>
          <w:rFonts w:ascii="Arial" w:hAnsi="Arial" w:cs="Arial"/>
          <w:i/>
          <w:color w:val="4F4F4F"/>
          <w:sz w:val="22"/>
          <w:szCs w:val="22"/>
        </w:rPr>
      </w:pPr>
      <w:r>
        <w:rPr>
          <w:rFonts w:ascii="Arial" w:hAnsi="Arial" w:cs="Arial"/>
          <w:i/>
          <w:color w:val="4F4F4F"/>
          <w:sz w:val="22"/>
          <w:szCs w:val="22"/>
        </w:rPr>
        <w:t>5.</w:t>
      </w:r>
      <w:r w:rsidR="004676D3">
        <w:rPr>
          <w:rFonts w:ascii="Arial" w:hAnsi="Arial" w:cs="Arial"/>
          <w:i/>
          <w:color w:val="4F4F4F"/>
          <w:sz w:val="22"/>
          <w:szCs w:val="22"/>
        </w:rPr>
        <w:t xml:space="preserve">    </w:t>
      </w:r>
      <w:r w:rsidRPr="000036D8">
        <w:rPr>
          <w:rFonts w:ascii="Arial" w:hAnsi="Arial" w:cs="Arial"/>
          <w:i/>
          <w:color w:val="4F4F4F"/>
          <w:sz w:val="22"/>
          <w:szCs w:val="22"/>
        </w:rPr>
        <w:t>Add the tomato sauce, mushrooms, and spinach. Stir until mixture comes to a boil.</w:t>
      </w:r>
    </w:p>
    <w:p w14:paraId="3F3A3D94" w14:textId="71C6DE82" w:rsidR="000036D8" w:rsidRPr="000036D8" w:rsidRDefault="000036D8" w:rsidP="004676D3">
      <w:pPr>
        <w:shd w:val="clear" w:color="auto" w:fill="FFFFFF"/>
        <w:rPr>
          <w:rFonts w:ascii="Arial" w:hAnsi="Arial" w:cs="Arial"/>
          <w:i/>
          <w:color w:val="4F4F4F"/>
          <w:sz w:val="22"/>
          <w:szCs w:val="22"/>
        </w:rPr>
      </w:pPr>
      <w:r>
        <w:rPr>
          <w:rFonts w:ascii="Arial" w:hAnsi="Arial" w:cs="Arial"/>
          <w:i/>
          <w:color w:val="4F4F4F"/>
          <w:sz w:val="22"/>
          <w:szCs w:val="22"/>
        </w:rPr>
        <w:t>6.</w:t>
      </w:r>
      <w:r w:rsidR="004676D3">
        <w:rPr>
          <w:rFonts w:ascii="Arial" w:hAnsi="Arial" w:cs="Arial"/>
          <w:i/>
          <w:color w:val="4F4F4F"/>
          <w:sz w:val="22"/>
          <w:szCs w:val="22"/>
        </w:rPr>
        <w:t xml:space="preserve">    </w:t>
      </w:r>
      <w:r w:rsidRPr="000036D8">
        <w:rPr>
          <w:rFonts w:ascii="Arial" w:hAnsi="Arial" w:cs="Arial"/>
          <w:i/>
          <w:color w:val="4F4F4F"/>
          <w:sz w:val="22"/>
          <w:szCs w:val="22"/>
        </w:rPr>
        <w:t>Cover with lid and simmer on low for 10 minutes. Remove lid and gently stir in frozen tortellini. Cover and cook tortellini following package directions (usually 2 to 5 minutes).</w:t>
      </w:r>
    </w:p>
    <w:p w14:paraId="38593E05" w14:textId="6D4EE48E" w:rsidR="000036D8" w:rsidRPr="000036D8" w:rsidRDefault="000036D8" w:rsidP="004676D3">
      <w:pPr>
        <w:shd w:val="clear" w:color="auto" w:fill="FFFFFF"/>
        <w:rPr>
          <w:rFonts w:ascii="Arial" w:hAnsi="Arial" w:cs="Arial"/>
          <w:i/>
          <w:color w:val="4F4F4F"/>
          <w:sz w:val="22"/>
          <w:szCs w:val="22"/>
        </w:rPr>
      </w:pPr>
      <w:r>
        <w:rPr>
          <w:rFonts w:ascii="Arial" w:hAnsi="Arial" w:cs="Arial"/>
          <w:i/>
          <w:color w:val="4F4F4F"/>
          <w:sz w:val="22"/>
          <w:szCs w:val="22"/>
        </w:rPr>
        <w:t>7.</w:t>
      </w:r>
      <w:r w:rsidR="004676D3">
        <w:rPr>
          <w:rFonts w:ascii="Arial" w:hAnsi="Arial" w:cs="Arial"/>
          <w:i/>
          <w:color w:val="4F4F4F"/>
          <w:sz w:val="22"/>
          <w:szCs w:val="22"/>
        </w:rPr>
        <w:t xml:space="preserve">    </w:t>
      </w:r>
      <w:r w:rsidRPr="000036D8">
        <w:rPr>
          <w:rFonts w:ascii="Arial" w:hAnsi="Arial" w:cs="Arial"/>
          <w:i/>
          <w:color w:val="4F4F4F"/>
          <w:sz w:val="22"/>
          <w:szCs w:val="22"/>
        </w:rPr>
        <w:t xml:space="preserve">Top with mozzarella cheese and allow to melt </w:t>
      </w:r>
      <w:r w:rsidR="004676D3">
        <w:rPr>
          <w:rFonts w:ascii="Arial" w:hAnsi="Arial" w:cs="Arial"/>
          <w:i/>
          <w:color w:val="4F4F4F"/>
          <w:sz w:val="22"/>
          <w:szCs w:val="22"/>
        </w:rPr>
        <w:t xml:space="preserve">    </w:t>
      </w:r>
      <w:r w:rsidRPr="000036D8">
        <w:rPr>
          <w:rFonts w:ascii="Arial" w:hAnsi="Arial" w:cs="Arial"/>
          <w:i/>
          <w:color w:val="4F4F4F"/>
          <w:sz w:val="22"/>
          <w:szCs w:val="22"/>
        </w:rPr>
        <w:t>before serving.</w:t>
      </w:r>
    </w:p>
    <w:p w14:paraId="52AD04D5" w14:textId="2E465643" w:rsidR="000036D8" w:rsidRPr="000036D8" w:rsidRDefault="000036D8" w:rsidP="004676D3">
      <w:pPr>
        <w:shd w:val="clear" w:color="auto" w:fill="FFFFFF"/>
        <w:rPr>
          <w:rFonts w:ascii="Arial" w:hAnsi="Arial" w:cs="Arial"/>
          <w:i/>
          <w:color w:val="4F4F4F"/>
          <w:sz w:val="22"/>
          <w:szCs w:val="22"/>
        </w:rPr>
      </w:pPr>
      <w:r>
        <w:rPr>
          <w:rFonts w:ascii="Arial" w:hAnsi="Arial" w:cs="Arial"/>
          <w:i/>
          <w:color w:val="4F4F4F"/>
          <w:sz w:val="22"/>
          <w:szCs w:val="22"/>
        </w:rPr>
        <w:t>8.</w:t>
      </w:r>
      <w:r w:rsidR="004676D3">
        <w:rPr>
          <w:rFonts w:ascii="Arial" w:hAnsi="Arial" w:cs="Arial"/>
          <w:i/>
          <w:color w:val="4F4F4F"/>
          <w:sz w:val="22"/>
          <w:szCs w:val="22"/>
        </w:rPr>
        <w:t xml:space="preserve">    </w:t>
      </w:r>
      <w:r w:rsidRPr="000036D8">
        <w:rPr>
          <w:rFonts w:ascii="Arial" w:hAnsi="Arial" w:cs="Arial"/>
          <w:i/>
          <w:color w:val="4F4F4F"/>
          <w:sz w:val="22"/>
          <w:szCs w:val="22"/>
        </w:rPr>
        <w:t>Store leftovers in the refrigerator within 2 hours.</w:t>
      </w:r>
    </w:p>
    <w:p w14:paraId="141803BD" w14:textId="77777777" w:rsidR="004676D3" w:rsidRDefault="004676D3" w:rsidP="000036D8">
      <w:pPr>
        <w:shd w:val="clear" w:color="auto" w:fill="FFFFFF"/>
        <w:rPr>
          <w:rFonts w:ascii="Arial" w:hAnsi="Arial" w:cs="Arial"/>
          <w:i/>
          <w:color w:val="4F4F4F"/>
          <w:sz w:val="22"/>
          <w:szCs w:val="22"/>
        </w:rPr>
      </w:pPr>
    </w:p>
    <w:p w14:paraId="529F3000" w14:textId="008BF3E3" w:rsidR="000036D8" w:rsidRPr="000036D8" w:rsidRDefault="000036D8" w:rsidP="000036D8">
      <w:pPr>
        <w:shd w:val="clear" w:color="auto" w:fill="FFFFFF"/>
        <w:rPr>
          <w:rFonts w:ascii="Arial" w:hAnsi="Arial" w:cs="Arial"/>
          <w:i/>
          <w:color w:val="4F4F4F"/>
          <w:sz w:val="22"/>
          <w:szCs w:val="22"/>
        </w:rPr>
      </w:pPr>
      <w:r w:rsidRPr="000036D8">
        <w:rPr>
          <w:rFonts w:ascii="Arial" w:hAnsi="Arial" w:cs="Arial"/>
          <w:i/>
          <w:color w:val="4F4F4F"/>
          <w:sz w:val="22"/>
          <w:szCs w:val="22"/>
        </w:rPr>
        <w:t xml:space="preserve">Source: 2022 KYNEP Food and Nutrition </w:t>
      </w:r>
      <w:proofErr w:type="gramStart"/>
      <w:r w:rsidRPr="000036D8">
        <w:rPr>
          <w:rFonts w:ascii="Arial" w:hAnsi="Arial" w:cs="Arial"/>
          <w:i/>
          <w:color w:val="4F4F4F"/>
          <w:sz w:val="22"/>
          <w:szCs w:val="22"/>
        </w:rPr>
        <w:t>Calendar :</w:t>
      </w:r>
      <w:proofErr w:type="gramEnd"/>
      <w:r w:rsidRPr="000036D8">
        <w:rPr>
          <w:rFonts w:ascii="Arial" w:hAnsi="Arial" w:cs="Arial"/>
          <w:i/>
          <w:color w:val="4F4F4F"/>
          <w:sz w:val="22"/>
          <w:szCs w:val="22"/>
        </w:rPr>
        <w:t xml:space="preserve"> East Region (4, 6) Nutrition Education Program</w:t>
      </w:r>
    </w:p>
    <w:p w14:paraId="40015AEC" w14:textId="3F109833" w:rsidR="000036D8" w:rsidRPr="000036D8" w:rsidRDefault="000036D8" w:rsidP="000036D8">
      <w:pPr>
        <w:shd w:val="clear" w:color="auto" w:fill="EEEFEF"/>
        <w:spacing w:before="100" w:beforeAutospacing="1" w:after="100" w:afterAutospacing="1"/>
        <w:rPr>
          <w:rFonts w:ascii="Arial" w:hAnsi="Arial" w:cs="Arial"/>
          <w:i/>
          <w:color w:val="4F4F4F"/>
          <w:sz w:val="20"/>
          <w:szCs w:val="20"/>
        </w:rPr>
      </w:pPr>
      <w:r w:rsidRPr="000036D8">
        <w:rPr>
          <w:rFonts w:ascii="Arial" w:hAnsi="Arial" w:cs="Arial"/>
          <w:i/>
          <w:color w:val="4F4F4F"/>
          <w:sz w:val="20"/>
          <w:szCs w:val="20"/>
        </w:rPr>
        <w:t xml:space="preserve">340 calories; 10g total fat; 5g saturated fat; 0g </w:t>
      </w:r>
      <w:proofErr w:type="spellStart"/>
      <w:r w:rsidRPr="000036D8">
        <w:rPr>
          <w:rFonts w:ascii="Arial" w:hAnsi="Arial" w:cs="Arial"/>
          <w:i/>
          <w:color w:val="4F4F4F"/>
          <w:sz w:val="20"/>
          <w:szCs w:val="20"/>
        </w:rPr>
        <w:t>trans fat</w:t>
      </w:r>
      <w:proofErr w:type="spellEnd"/>
      <w:r w:rsidRPr="000036D8">
        <w:rPr>
          <w:rFonts w:ascii="Arial" w:hAnsi="Arial" w:cs="Arial"/>
          <w:i/>
          <w:color w:val="4F4F4F"/>
          <w:sz w:val="20"/>
          <w:szCs w:val="20"/>
        </w:rPr>
        <w:t>; 65mg cholesterol; 400mg sodium; 36g total carbohydrate; 3g dietary fiber; 8g total sugars; 0g added sugars; 25g protein; 0% Daily Value of vitamin D; 20% Daily Value of calcium; 30% Daily Value of iron; 6% Daily Value of potassium.</w:t>
      </w:r>
    </w:p>
    <w:p w14:paraId="3A9AED84" w14:textId="4B3DEB9C" w:rsidR="00434E58" w:rsidRDefault="000036D8" w:rsidP="0066148E">
      <w:pPr>
        <w:widowControl w:val="0"/>
        <w:jc w:val="center"/>
        <w:rPr>
          <w:b/>
          <w:bCs/>
          <w:sz w:val="36"/>
          <w:szCs w:val="36"/>
        </w:rPr>
      </w:pPr>
      <w:r w:rsidRPr="00C67EE1">
        <w:rPr>
          <w:rFonts w:ascii="Arial" w:hAnsi="Arial" w:cs="Arial"/>
          <w:b/>
          <w:noProof/>
          <w:sz w:val="18"/>
          <w:szCs w:val="20"/>
        </w:rPr>
        <w:drawing>
          <wp:anchor distT="0" distB="0" distL="114300" distR="114300" simplePos="0" relativeHeight="251664896" behindDoc="0" locked="0" layoutInCell="1" allowOverlap="1" wp14:anchorId="091CC589" wp14:editId="5936ED42">
            <wp:simplePos x="0" y="0"/>
            <wp:positionH relativeFrom="column">
              <wp:posOffset>1190625</wp:posOffset>
            </wp:positionH>
            <wp:positionV relativeFrom="paragraph">
              <wp:posOffset>117475</wp:posOffset>
            </wp:positionV>
            <wp:extent cx="1213485" cy="57531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3485" cy="575310"/>
                    </a:xfrm>
                    <a:prstGeom prst="rect">
                      <a:avLst/>
                    </a:prstGeom>
                  </pic:spPr>
                </pic:pic>
              </a:graphicData>
            </a:graphic>
            <wp14:sizeRelH relativeFrom="page">
              <wp14:pctWidth>0</wp14:pctWidth>
            </wp14:sizeRelH>
            <wp14:sizeRelV relativeFrom="page">
              <wp14:pctHeight>0</wp14:pctHeight>
            </wp14:sizeRelV>
          </wp:anchor>
        </w:drawing>
      </w:r>
    </w:p>
    <w:p w14:paraId="096F950E" w14:textId="458CF272" w:rsidR="00AB44CE" w:rsidRPr="000036D8" w:rsidRDefault="00DC5E5B" w:rsidP="000036D8">
      <w:pPr>
        <w:rPr>
          <w:rFonts w:asciiTheme="majorHAnsi" w:eastAsiaTheme="majorEastAsia" w:hAnsiTheme="majorHAnsi" w:cstheme="majorBidi"/>
          <w:spacing w:val="-10"/>
          <w:kern w:val="28"/>
          <w:sz w:val="56"/>
          <w:szCs w:val="56"/>
        </w:rPr>
      </w:pPr>
      <w:r>
        <w:rPr>
          <w:rStyle w:val="TitleChar"/>
        </w:rPr>
        <w:t xml:space="preserve">     </w:t>
      </w:r>
      <w:r w:rsidR="00812B66" w:rsidRPr="00812B66">
        <w:rPr>
          <w:b/>
          <w:bCs/>
        </w:rPr>
        <w:t>Released by</w:t>
      </w:r>
    </w:p>
    <w:p w14:paraId="170E377C" w14:textId="2E361137" w:rsidR="00AB44CE" w:rsidRDefault="00AB44CE" w:rsidP="0066148E">
      <w:pPr>
        <w:widowControl w:val="0"/>
        <w:jc w:val="center"/>
        <w:rPr>
          <w:b/>
          <w:bCs/>
          <w:sz w:val="36"/>
          <w:szCs w:val="36"/>
        </w:rPr>
      </w:pPr>
    </w:p>
    <w:p w14:paraId="4749CBE4" w14:textId="26A0980E" w:rsidR="00AB44CE" w:rsidRPr="00812B66" w:rsidRDefault="00812B66" w:rsidP="004676D3">
      <w:pPr>
        <w:widowControl w:val="0"/>
        <w:rPr>
          <w:b/>
          <w:bCs/>
          <w:sz w:val="20"/>
          <w:szCs w:val="20"/>
        </w:rPr>
      </w:pPr>
      <w:r>
        <w:rPr>
          <w:b/>
          <w:bCs/>
          <w:sz w:val="20"/>
          <w:szCs w:val="20"/>
        </w:rPr>
        <w:t>County Extension Agent for Agriculture and Natural Resources</w:t>
      </w:r>
    </w:p>
    <w:p w14:paraId="03A21D7D" w14:textId="553AA803" w:rsidR="00353AEF" w:rsidRDefault="00353AEF" w:rsidP="00C6498F">
      <w:pPr>
        <w:widowControl w:val="0"/>
        <w:rPr>
          <w:rFonts w:ascii="Arial" w:hAnsi="Arial" w:cs="Arial"/>
          <w:sz w:val="18"/>
          <w:szCs w:val="20"/>
        </w:rPr>
        <w:sectPr w:rsidR="00353AEF" w:rsidSect="00C6498F">
          <w:headerReference w:type="default" r:id="rId18"/>
          <w:footerReference w:type="even" r:id="rId19"/>
          <w:headerReference w:type="first" r:id="rId20"/>
          <w:footerReference w:type="first" r:id="rId21"/>
          <w:type w:val="continuous"/>
          <w:pgSz w:w="12240" w:h="15840" w:code="1"/>
          <w:pgMar w:top="720" w:right="720" w:bottom="720" w:left="720" w:header="630" w:footer="288" w:gutter="0"/>
          <w:cols w:num="2" w:space="720"/>
          <w:titlePg/>
          <w:docGrid w:linePitch="360"/>
        </w:sectPr>
      </w:pPr>
    </w:p>
    <w:p w14:paraId="66118A0B" w14:textId="4B36CB72" w:rsidR="00C67EE1" w:rsidRPr="00353AEF" w:rsidRDefault="00C67EE1" w:rsidP="00812B66">
      <w:pPr>
        <w:ind w:left="2880" w:right="135" w:firstLine="720"/>
        <w:rPr>
          <w:rFonts w:ascii="Arial" w:hAnsi="Arial" w:cs="Arial"/>
          <w:sz w:val="18"/>
          <w:szCs w:val="20"/>
        </w:rPr>
        <w:sectPr w:rsidR="00C67EE1" w:rsidRPr="00353AEF" w:rsidSect="00353AEF">
          <w:headerReference w:type="default" r:id="rId22"/>
          <w:footerReference w:type="default" r:id="rId23"/>
          <w:type w:val="continuous"/>
          <w:pgSz w:w="12240" w:h="15840" w:code="1"/>
          <w:pgMar w:top="720" w:right="720" w:bottom="720" w:left="720" w:header="630" w:footer="288" w:gutter="0"/>
          <w:cols w:num="2" w:space="720"/>
          <w:titlePg/>
          <w:docGrid w:linePitch="360"/>
        </w:sectPr>
      </w:pPr>
    </w:p>
    <w:p w14:paraId="7C342E1E" w14:textId="46931B95" w:rsidR="00C67EE1" w:rsidRPr="00812B66" w:rsidRDefault="00C67EE1" w:rsidP="00C67EE1">
      <w:pPr>
        <w:ind w:right="135"/>
        <w:rPr>
          <w:rFonts w:ascii="Arial" w:hAnsi="Arial" w:cs="Arial"/>
          <w:sz w:val="18"/>
          <w:szCs w:val="20"/>
        </w:rPr>
        <w:sectPr w:rsidR="00C67EE1" w:rsidRPr="00812B66" w:rsidSect="008F0B04">
          <w:type w:val="continuous"/>
          <w:pgSz w:w="12240" w:h="15840" w:code="1"/>
          <w:pgMar w:top="720" w:right="720" w:bottom="0" w:left="720" w:header="630" w:footer="288" w:gutter="0"/>
          <w:cols w:num="2" w:space="720"/>
          <w:titlePg/>
          <w:docGrid w:linePitch="360"/>
        </w:sectPr>
      </w:pPr>
    </w:p>
    <w:p w14:paraId="5432CE77" w14:textId="48F1D32C" w:rsidR="008904E4" w:rsidRPr="00C67EE1" w:rsidRDefault="008904E4" w:rsidP="00320306">
      <w:pPr>
        <w:pStyle w:val="Heading1"/>
        <w:spacing w:before="0" w:after="0"/>
        <w:ind w:right="203"/>
        <w:rPr>
          <w:sz w:val="22"/>
          <w:szCs w:val="22"/>
        </w:rPr>
      </w:pPr>
    </w:p>
    <w:sectPr w:rsidR="008904E4" w:rsidRPr="00C67EE1" w:rsidSect="00320306">
      <w:type w:val="continuous"/>
      <w:pgSz w:w="12240" w:h="15840" w:code="1"/>
      <w:pgMar w:top="720" w:right="720" w:bottom="720" w:left="720" w:header="720" w:footer="8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35D32" w14:textId="77777777" w:rsidR="00144EC7" w:rsidRDefault="00144EC7">
      <w:r>
        <w:separator/>
      </w:r>
    </w:p>
  </w:endnote>
  <w:endnote w:type="continuationSeparator" w:id="0">
    <w:p w14:paraId="0C3CAFAA" w14:textId="77777777" w:rsidR="00144EC7" w:rsidRDefault="0014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EFF" w:usb1="C000785B" w:usb2="00000009" w:usb3="00000000" w:csb0="000001F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affee W01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C6E5" w14:textId="174E509C" w:rsidR="000567D9" w:rsidRDefault="00DF3CD8" w:rsidP="00F84935">
    <w:pPr>
      <w:pStyle w:val="Footer"/>
      <w:framePr w:h="630" w:hRule="exact" w:wrap="around" w:vAnchor="text" w:hAnchor="margin" w:xAlign="center" w:y="241"/>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7517D0">
      <w:rPr>
        <w:rStyle w:val="PageNumber"/>
        <w:noProof/>
      </w:rPr>
      <w:t>4</w:t>
    </w:r>
    <w:r>
      <w:rPr>
        <w:rStyle w:val="PageNumber"/>
      </w:rPr>
      <w:fldChar w:fldCharType="end"/>
    </w:r>
  </w:p>
  <w:p w14:paraId="22ABFDFC" w14:textId="77777777" w:rsidR="000567D9" w:rsidRDefault="000567D9" w:rsidP="00F8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2A06" w14:textId="68C4C957" w:rsidR="000567D9" w:rsidRDefault="00625DAD">
    <w:pPr>
      <w:pStyle w:val="Footer"/>
    </w:pPr>
    <w:r>
      <w:rPr>
        <w:b/>
        <w:noProof/>
        <w:sz w:val="20"/>
        <w:szCs w:val="20"/>
      </w:rPr>
      <w:drawing>
        <wp:inline distT="0" distB="0" distL="0" distR="0" wp14:anchorId="3A4DEFED" wp14:editId="0CFE3D0F">
          <wp:extent cx="6858000" cy="97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023.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72820"/>
                  </a:xfrm>
                  <a:prstGeom prst="rect">
                    <a:avLst/>
                  </a:prstGeom>
                </pic:spPr>
              </pic:pic>
            </a:graphicData>
          </a:graphic>
        </wp:inline>
      </w:drawing>
    </w:r>
    <w:r w:rsidR="00012D4B">
      <w:rPr>
        <w:noProof/>
      </w:rPr>
      <w:drawing>
        <wp:anchor distT="0" distB="0" distL="114300" distR="114300" simplePos="0" relativeHeight="251655680" behindDoc="0" locked="0" layoutInCell="1" allowOverlap="1" wp14:anchorId="4FE46F62" wp14:editId="38654CF6">
          <wp:simplePos x="0" y="0"/>
          <wp:positionH relativeFrom="column">
            <wp:posOffset>401955</wp:posOffset>
          </wp:positionH>
          <wp:positionV relativeFrom="paragraph">
            <wp:posOffset>9073515</wp:posOffset>
          </wp:positionV>
          <wp:extent cx="6711950" cy="6604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34AE5" w14:textId="10B3B839" w:rsidR="000567D9" w:rsidRDefault="00DF3CD8" w:rsidP="00031833">
    <w:pPr>
      <w:pStyle w:val="Footer"/>
      <w:framePr w:h="720" w:hRule="exact" w:wrap="around" w:vAnchor="text" w:hAnchor="margin" w:xAlign="center" w:y="866"/>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4676D3">
      <w:rPr>
        <w:rStyle w:val="PageNumber"/>
        <w:noProof/>
      </w:rPr>
      <w:t>5</w:t>
    </w:r>
    <w:r>
      <w:rPr>
        <w:rStyle w:val="PageNumber"/>
      </w:rPr>
      <w:fldChar w:fldCharType="end"/>
    </w:r>
  </w:p>
  <w:p w14:paraId="68ED1CEA" w14:textId="77777777" w:rsidR="000567D9" w:rsidRDefault="0005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0779" w14:textId="77777777" w:rsidR="00144EC7" w:rsidRDefault="00144EC7">
      <w:r>
        <w:separator/>
      </w:r>
    </w:p>
  </w:footnote>
  <w:footnote w:type="continuationSeparator" w:id="0">
    <w:p w14:paraId="655967D2" w14:textId="77777777" w:rsidR="00144EC7" w:rsidRDefault="0014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3339" w14:textId="77777777" w:rsidR="000567D9" w:rsidRDefault="000567D9" w:rsidP="002C4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99F" w14:textId="77777777" w:rsidR="000567D9" w:rsidRDefault="000567D9">
    <w:pPr>
      <w:pStyle w:val="Header"/>
    </w:pPr>
  </w:p>
  <w:tbl>
    <w:tblPr>
      <w:tblW w:w="0" w:type="auto"/>
      <w:tblCellMar>
        <w:left w:w="0" w:type="dxa"/>
        <w:right w:w="0" w:type="dxa"/>
      </w:tblCellMar>
      <w:tblLook w:val="01E0" w:firstRow="1" w:lastRow="1" w:firstColumn="1" w:lastColumn="1" w:noHBand="0" w:noVBand="0"/>
    </w:tblPr>
    <w:tblGrid>
      <w:gridCol w:w="5993"/>
    </w:tblGrid>
    <w:tr w:rsidR="000567D9" w14:paraId="39174219" w14:textId="77777777" w:rsidTr="00012D4B">
      <w:trPr>
        <w:trHeight w:val="856"/>
      </w:trPr>
      <w:tc>
        <w:tcPr>
          <w:tcW w:w="5993" w:type="dxa"/>
        </w:tcPr>
        <w:p w14:paraId="5212DF8F" w14:textId="77777777" w:rsidR="000567D9" w:rsidRPr="00012D4B" w:rsidRDefault="000567D9" w:rsidP="00650994">
          <w:pPr>
            <w:pStyle w:val="Header"/>
            <w:spacing w:line="192" w:lineRule="auto"/>
            <w:rPr>
              <w:sz w:val="136"/>
            </w:rPr>
          </w:pPr>
          <w:r w:rsidRPr="00012D4B">
            <w:rPr>
              <w:sz w:val="136"/>
              <w:szCs w:val="90"/>
            </w:rPr>
            <w:t>Newsletter</w:t>
          </w:r>
        </w:p>
      </w:tc>
    </w:tr>
  </w:tbl>
  <w:p w14:paraId="4C4F880E" w14:textId="77777777" w:rsidR="000567D9" w:rsidRDefault="00A97936">
    <w:pPr>
      <w:pStyle w:val="Header"/>
    </w:pPr>
    <w:r>
      <w:rPr>
        <w:noProof/>
      </w:rPr>
      <w:drawing>
        <wp:inline distT="0" distB="0" distL="0" distR="0" wp14:anchorId="5C0D91C8" wp14:editId="0F9E947A">
          <wp:extent cx="3657600" cy="259715"/>
          <wp:effectExtent l="0" t="0" r="0" b="6985"/>
          <wp:docPr id="5" name="Picture 5" descr="agr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_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613" cy="2619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38DE" w14:textId="77777777" w:rsidR="000567D9" w:rsidRPr="00FA0B3D" w:rsidRDefault="000567D9" w:rsidP="00FA0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2205D7"/>
    <w:multiLevelType w:val="hybridMultilevel"/>
    <w:tmpl w:val="BCB03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C32179"/>
    <w:multiLevelType w:val="multilevel"/>
    <w:tmpl w:val="B816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21094"/>
    <w:multiLevelType w:val="hybridMultilevel"/>
    <w:tmpl w:val="3E00FB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530E0D"/>
    <w:multiLevelType w:val="hybridMultilevel"/>
    <w:tmpl w:val="07A22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0881CE3"/>
    <w:multiLevelType w:val="hybridMultilevel"/>
    <w:tmpl w:val="CE8C6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4BF3B56"/>
    <w:multiLevelType w:val="hybridMultilevel"/>
    <w:tmpl w:val="083E9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87D518B"/>
    <w:multiLevelType w:val="multilevel"/>
    <w:tmpl w:val="18BC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277D5B"/>
    <w:multiLevelType w:val="hybridMultilevel"/>
    <w:tmpl w:val="BCC6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FD5AC8"/>
    <w:multiLevelType w:val="multilevel"/>
    <w:tmpl w:val="D9088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573948"/>
    <w:multiLevelType w:val="multilevel"/>
    <w:tmpl w:val="9442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E6B28"/>
    <w:multiLevelType w:val="hybridMultilevel"/>
    <w:tmpl w:val="3C6E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1E20A4F"/>
    <w:multiLevelType w:val="hybridMultilevel"/>
    <w:tmpl w:val="5ED23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28503D2"/>
    <w:multiLevelType w:val="hybridMultilevel"/>
    <w:tmpl w:val="EECC8DDA"/>
    <w:lvl w:ilvl="0" w:tplc="4B28D3C8">
      <w:numFmt w:val="bullet"/>
      <w:lvlText w:val="-"/>
      <w:lvlJc w:val="left"/>
      <w:pPr>
        <w:ind w:left="2160" w:hanging="360"/>
      </w:pPr>
      <w:rPr>
        <w:rFonts w:ascii="Times New Roman" w:eastAsia="Calibri"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8" w15:restartNumberingAfterBreak="0">
    <w:nsid w:val="55696EFF"/>
    <w:multiLevelType w:val="hybridMultilevel"/>
    <w:tmpl w:val="D52C7FF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331F55"/>
    <w:multiLevelType w:val="multilevel"/>
    <w:tmpl w:val="884E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AB05EF"/>
    <w:multiLevelType w:val="multilevel"/>
    <w:tmpl w:val="939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FE284E"/>
    <w:multiLevelType w:val="hybridMultilevel"/>
    <w:tmpl w:val="CDD28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09557D"/>
    <w:multiLevelType w:val="hybridMultilevel"/>
    <w:tmpl w:val="A78AE256"/>
    <w:lvl w:ilvl="0" w:tplc="E1506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44090"/>
    <w:multiLevelType w:val="hybridMultilevel"/>
    <w:tmpl w:val="90884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A56E61"/>
    <w:multiLevelType w:val="multilevel"/>
    <w:tmpl w:val="85B01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D12E56"/>
    <w:multiLevelType w:val="hybridMultilevel"/>
    <w:tmpl w:val="8504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25"/>
  </w:num>
  <w:num w:numId="7">
    <w:abstractNumId w:val="22"/>
  </w:num>
  <w:num w:numId="8">
    <w:abstractNumId w:val="16"/>
  </w:num>
  <w:num w:numId="9">
    <w:abstractNumId w:val="23"/>
  </w:num>
  <w:num w:numId="10">
    <w:abstractNumId w:val="12"/>
  </w:num>
  <w:num w:numId="11">
    <w:abstractNumId w:val="15"/>
  </w:num>
  <w:num w:numId="12">
    <w:abstractNumId w:val="5"/>
  </w:num>
  <w:num w:numId="13">
    <w:abstractNumId w:val="6"/>
  </w:num>
  <w:num w:numId="14">
    <w:abstractNumId w:val="3"/>
  </w:num>
  <w:num w:numId="15">
    <w:abstractNumId w:val="27"/>
  </w:num>
  <w:num w:numId="16">
    <w:abstractNumId w:val="0"/>
  </w:num>
  <w:num w:numId="17">
    <w:abstractNumId w:val="24"/>
  </w:num>
  <w:num w:numId="18">
    <w:abstractNumId w:val="10"/>
  </w:num>
  <w:num w:numId="19">
    <w:abstractNumId w:val="20"/>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9"/>
  </w:num>
  <w:num w:numId="25">
    <w:abstractNumId w:val="11"/>
  </w:num>
  <w:num w:numId="26">
    <w:abstractNumId w:val="8"/>
  </w:num>
  <w:num w:numId="27">
    <w:abstractNumId w:val="14"/>
  </w:num>
  <w:num w:numId="28">
    <w:abstractNumId w:val="21"/>
  </w:num>
  <w:num w:numId="29">
    <w:abstractNumId w:val="26"/>
  </w:num>
  <w:num w:numId="30">
    <w:abstractNumId w:val="2"/>
  </w:num>
  <w:num w:numId="3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8"/>
    <w:rsid w:val="000036D8"/>
    <w:rsid w:val="00004624"/>
    <w:rsid w:val="00011A26"/>
    <w:rsid w:val="00012D4B"/>
    <w:rsid w:val="00021033"/>
    <w:rsid w:val="00031833"/>
    <w:rsid w:val="00044AE8"/>
    <w:rsid w:val="0004653F"/>
    <w:rsid w:val="0005578C"/>
    <w:rsid w:val="000567D9"/>
    <w:rsid w:val="00061E93"/>
    <w:rsid w:val="0007088B"/>
    <w:rsid w:val="000723CE"/>
    <w:rsid w:val="00073683"/>
    <w:rsid w:val="00076644"/>
    <w:rsid w:val="000820A3"/>
    <w:rsid w:val="000859C6"/>
    <w:rsid w:val="00085CA9"/>
    <w:rsid w:val="00091916"/>
    <w:rsid w:val="00091E4C"/>
    <w:rsid w:val="00094475"/>
    <w:rsid w:val="000B58C8"/>
    <w:rsid w:val="000B706F"/>
    <w:rsid w:val="000C0934"/>
    <w:rsid w:val="000C0C18"/>
    <w:rsid w:val="000C562B"/>
    <w:rsid w:val="000E3511"/>
    <w:rsid w:val="000E6808"/>
    <w:rsid w:val="000F0781"/>
    <w:rsid w:val="000F0F5B"/>
    <w:rsid w:val="000F5B35"/>
    <w:rsid w:val="000F6F9E"/>
    <w:rsid w:val="00113E7C"/>
    <w:rsid w:val="00116F9A"/>
    <w:rsid w:val="00117254"/>
    <w:rsid w:val="0013016B"/>
    <w:rsid w:val="00133BF2"/>
    <w:rsid w:val="0013512F"/>
    <w:rsid w:val="001356E7"/>
    <w:rsid w:val="00144EC7"/>
    <w:rsid w:val="00145B08"/>
    <w:rsid w:val="0014795F"/>
    <w:rsid w:val="00162D56"/>
    <w:rsid w:val="0016317C"/>
    <w:rsid w:val="00167038"/>
    <w:rsid w:val="0017429D"/>
    <w:rsid w:val="00174FCB"/>
    <w:rsid w:val="001834BE"/>
    <w:rsid w:val="00190A21"/>
    <w:rsid w:val="00192A05"/>
    <w:rsid w:val="00194AAA"/>
    <w:rsid w:val="001A2F02"/>
    <w:rsid w:val="001A40C6"/>
    <w:rsid w:val="001A4424"/>
    <w:rsid w:val="001A7E7A"/>
    <w:rsid w:val="001B36EE"/>
    <w:rsid w:val="001C2F43"/>
    <w:rsid w:val="001C6509"/>
    <w:rsid w:val="001D3234"/>
    <w:rsid w:val="001D5C0B"/>
    <w:rsid w:val="001D5E27"/>
    <w:rsid w:val="001D6EAD"/>
    <w:rsid w:val="001E5DD0"/>
    <w:rsid w:val="001F035E"/>
    <w:rsid w:val="001F4E77"/>
    <w:rsid w:val="00211B8C"/>
    <w:rsid w:val="0021388D"/>
    <w:rsid w:val="00214FD3"/>
    <w:rsid w:val="00221506"/>
    <w:rsid w:val="00221E6D"/>
    <w:rsid w:val="00251361"/>
    <w:rsid w:val="002522BB"/>
    <w:rsid w:val="0025375D"/>
    <w:rsid w:val="0025555E"/>
    <w:rsid w:val="00260D82"/>
    <w:rsid w:val="00261553"/>
    <w:rsid w:val="00266003"/>
    <w:rsid w:val="00272A96"/>
    <w:rsid w:val="00273E31"/>
    <w:rsid w:val="00275595"/>
    <w:rsid w:val="00282C7A"/>
    <w:rsid w:val="00293880"/>
    <w:rsid w:val="00293F8A"/>
    <w:rsid w:val="002A02D4"/>
    <w:rsid w:val="002A34C5"/>
    <w:rsid w:val="002B3521"/>
    <w:rsid w:val="002B6F54"/>
    <w:rsid w:val="002C0881"/>
    <w:rsid w:val="002C3928"/>
    <w:rsid w:val="002C4374"/>
    <w:rsid w:val="002C6D1C"/>
    <w:rsid w:val="002D24D5"/>
    <w:rsid w:val="002D7644"/>
    <w:rsid w:val="002D79C0"/>
    <w:rsid w:val="002E25FB"/>
    <w:rsid w:val="002E57BA"/>
    <w:rsid w:val="002E7FA9"/>
    <w:rsid w:val="002F0D98"/>
    <w:rsid w:val="00304760"/>
    <w:rsid w:val="00307ACC"/>
    <w:rsid w:val="00312B9F"/>
    <w:rsid w:val="0031786F"/>
    <w:rsid w:val="00320306"/>
    <w:rsid w:val="00323A38"/>
    <w:rsid w:val="00331122"/>
    <w:rsid w:val="00331C41"/>
    <w:rsid w:val="00332C91"/>
    <w:rsid w:val="00335473"/>
    <w:rsid w:val="00353AEF"/>
    <w:rsid w:val="00365BF6"/>
    <w:rsid w:val="00366577"/>
    <w:rsid w:val="00366B39"/>
    <w:rsid w:val="0038072D"/>
    <w:rsid w:val="0038252C"/>
    <w:rsid w:val="00384CC0"/>
    <w:rsid w:val="00395F44"/>
    <w:rsid w:val="003A3F3F"/>
    <w:rsid w:val="003A48A2"/>
    <w:rsid w:val="003A6232"/>
    <w:rsid w:val="003B3C94"/>
    <w:rsid w:val="003B4F1D"/>
    <w:rsid w:val="003B628F"/>
    <w:rsid w:val="003C3930"/>
    <w:rsid w:val="003D16AB"/>
    <w:rsid w:val="003D6269"/>
    <w:rsid w:val="003D756B"/>
    <w:rsid w:val="003E0BF4"/>
    <w:rsid w:val="003E357A"/>
    <w:rsid w:val="003E6058"/>
    <w:rsid w:val="003E7111"/>
    <w:rsid w:val="003F20DC"/>
    <w:rsid w:val="0040020B"/>
    <w:rsid w:val="0040450F"/>
    <w:rsid w:val="004127FC"/>
    <w:rsid w:val="004154F2"/>
    <w:rsid w:val="004161DF"/>
    <w:rsid w:val="004172EC"/>
    <w:rsid w:val="00417BFC"/>
    <w:rsid w:val="0043289F"/>
    <w:rsid w:val="00433C41"/>
    <w:rsid w:val="0043437F"/>
    <w:rsid w:val="00434E58"/>
    <w:rsid w:val="00437C8A"/>
    <w:rsid w:val="004402B4"/>
    <w:rsid w:val="00460380"/>
    <w:rsid w:val="00464218"/>
    <w:rsid w:val="004676D3"/>
    <w:rsid w:val="004877EA"/>
    <w:rsid w:val="004900BA"/>
    <w:rsid w:val="004A0E0B"/>
    <w:rsid w:val="004A164A"/>
    <w:rsid w:val="004A2A55"/>
    <w:rsid w:val="004A6794"/>
    <w:rsid w:val="004B06A9"/>
    <w:rsid w:val="004B3933"/>
    <w:rsid w:val="004B40B8"/>
    <w:rsid w:val="004C3C5B"/>
    <w:rsid w:val="004C4ECC"/>
    <w:rsid w:val="004D5095"/>
    <w:rsid w:val="004D6908"/>
    <w:rsid w:val="004D7132"/>
    <w:rsid w:val="004E679D"/>
    <w:rsid w:val="004F41D1"/>
    <w:rsid w:val="00501E71"/>
    <w:rsid w:val="0051105E"/>
    <w:rsid w:val="00511755"/>
    <w:rsid w:val="0052318B"/>
    <w:rsid w:val="00523AA9"/>
    <w:rsid w:val="00527C8C"/>
    <w:rsid w:val="0053055A"/>
    <w:rsid w:val="005317AD"/>
    <w:rsid w:val="00533AF7"/>
    <w:rsid w:val="005507EC"/>
    <w:rsid w:val="00551BE5"/>
    <w:rsid w:val="0056294D"/>
    <w:rsid w:val="005639BD"/>
    <w:rsid w:val="0056459E"/>
    <w:rsid w:val="005674F1"/>
    <w:rsid w:val="00576C9D"/>
    <w:rsid w:val="0059090B"/>
    <w:rsid w:val="00593C2C"/>
    <w:rsid w:val="005C15C2"/>
    <w:rsid w:val="005D28C6"/>
    <w:rsid w:val="005E3195"/>
    <w:rsid w:val="005E38D9"/>
    <w:rsid w:val="005E44B9"/>
    <w:rsid w:val="005E6B3D"/>
    <w:rsid w:val="005F7099"/>
    <w:rsid w:val="00602D5D"/>
    <w:rsid w:val="00613837"/>
    <w:rsid w:val="00625DAD"/>
    <w:rsid w:val="00631B62"/>
    <w:rsid w:val="006331B0"/>
    <w:rsid w:val="00634D34"/>
    <w:rsid w:val="00635C73"/>
    <w:rsid w:val="00643C4E"/>
    <w:rsid w:val="00644F57"/>
    <w:rsid w:val="0065076D"/>
    <w:rsid w:val="00650994"/>
    <w:rsid w:val="0066148E"/>
    <w:rsid w:val="00682131"/>
    <w:rsid w:val="006850B7"/>
    <w:rsid w:val="006905FA"/>
    <w:rsid w:val="00690970"/>
    <w:rsid w:val="0069700A"/>
    <w:rsid w:val="006A02DA"/>
    <w:rsid w:val="006A37F3"/>
    <w:rsid w:val="006A433B"/>
    <w:rsid w:val="006A4B0F"/>
    <w:rsid w:val="006A537D"/>
    <w:rsid w:val="006A6401"/>
    <w:rsid w:val="006A7590"/>
    <w:rsid w:val="006B3C8C"/>
    <w:rsid w:val="006C5466"/>
    <w:rsid w:val="006D29EB"/>
    <w:rsid w:val="006D3E83"/>
    <w:rsid w:val="006D422E"/>
    <w:rsid w:val="006D680F"/>
    <w:rsid w:val="006D6D64"/>
    <w:rsid w:val="006E1650"/>
    <w:rsid w:val="006E23D7"/>
    <w:rsid w:val="006E593B"/>
    <w:rsid w:val="006E6355"/>
    <w:rsid w:val="006F1006"/>
    <w:rsid w:val="006F555D"/>
    <w:rsid w:val="00703906"/>
    <w:rsid w:val="007068FA"/>
    <w:rsid w:val="00715861"/>
    <w:rsid w:val="00722A1B"/>
    <w:rsid w:val="007361B9"/>
    <w:rsid w:val="0073729D"/>
    <w:rsid w:val="007416EC"/>
    <w:rsid w:val="007517D0"/>
    <w:rsid w:val="00751B00"/>
    <w:rsid w:val="00756400"/>
    <w:rsid w:val="00770C9C"/>
    <w:rsid w:val="007710D0"/>
    <w:rsid w:val="00771988"/>
    <w:rsid w:val="00773EE5"/>
    <w:rsid w:val="00775EAD"/>
    <w:rsid w:val="00785787"/>
    <w:rsid w:val="00785C63"/>
    <w:rsid w:val="007A0C06"/>
    <w:rsid w:val="007A32C5"/>
    <w:rsid w:val="007A4951"/>
    <w:rsid w:val="007B5637"/>
    <w:rsid w:val="007C7513"/>
    <w:rsid w:val="007D0E77"/>
    <w:rsid w:val="007E6DC8"/>
    <w:rsid w:val="007E7D47"/>
    <w:rsid w:val="007E7EB8"/>
    <w:rsid w:val="007F03DF"/>
    <w:rsid w:val="00800F78"/>
    <w:rsid w:val="00803396"/>
    <w:rsid w:val="00812B66"/>
    <w:rsid w:val="0081614A"/>
    <w:rsid w:val="00821018"/>
    <w:rsid w:val="008319AD"/>
    <w:rsid w:val="00835241"/>
    <w:rsid w:val="00840DA9"/>
    <w:rsid w:val="00841513"/>
    <w:rsid w:val="008556CD"/>
    <w:rsid w:val="00870DC2"/>
    <w:rsid w:val="008801E8"/>
    <w:rsid w:val="00884DDA"/>
    <w:rsid w:val="00887DF0"/>
    <w:rsid w:val="008904E4"/>
    <w:rsid w:val="0089344E"/>
    <w:rsid w:val="008A13D8"/>
    <w:rsid w:val="008A55CC"/>
    <w:rsid w:val="008A5E4D"/>
    <w:rsid w:val="008D2442"/>
    <w:rsid w:val="008D2AE4"/>
    <w:rsid w:val="008D6625"/>
    <w:rsid w:val="008E46BB"/>
    <w:rsid w:val="008F0B04"/>
    <w:rsid w:val="008F16F9"/>
    <w:rsid w:val="0090056F"/>
    <w:rsid w:val="00913CBF"/>
    <w:rsid w:val="00915B73"/>
    <w:rsid w:val="009209BC"/>
    <w:rsid w:val="00923034"/>
    <w:rsid w:val="0092398A"/>
    <w:rsid w:val="00932431"/>
    <w:rsid w:val="00935A1F"/>
    <w:rsid w:val="00935EB2"/>
    <w:rsid w:val="0094003C"/>
    <w:rsid w:val="00942CCE"/>
    <w:rsid w:val="0094501D"/>
    <w:rsid w:val="00950731"/>
    <w:rsid w:val="009524A9"/>
    <w:rsid w:val="00955E7D"/>
    <w:rsid w:val="00961A37"/>
    <w:rsid w:val="009625A6"/>
    <w:rsid w:val="00967B96"/>
    <w:rsid w:val="00984803"/>
    <w:rsid w:val="009878D0"/>
    <w:rsid w:val="00993C60"/>
    <w:rsid w:val="009972F7"/>
    <w:rsid w:val="009A0050"/>
    <w:rsid w:val="009A3567"/>
    <w:rsid w:val="009B04A3"/>
    <w:rsid w:val="009B2F42"/>
    <w:rsid w:val="009B3C15"/>
    <w:rsid w:val="009B4D93"/>
    <w:rsid w:val="009B70AC"/>
    <w:rsid w:val="009B761D"/>
    <w:rsid w:val="009C0C71"/>
    <w:rsid w:val="009D61F1"/>
    <w:rsid w:val="009E66CB"/>
    <w:rsid w:val="009E6F10"/>
    <w:rsid w:val="009F1034"/>
    <w:rsid w:val="009F44DF"/>
    <w:rsid w:val="009F723B"/>
    <w:rsid w:val="00A00190"/>
    <w:rsid w:val="00A01BEA"/>
    <w:rsid w:val="00A05DD1"/>
    <w:rsid w:val="00A1254F"/>
    <w:rsid w:val="00A348B4"/>
    <w:rsid w:val="00A3760E"/>
    <w:rsid w:val="00A42155"/>
    <w:rsid w:val="00A4261B"/>
    <w:rsid w:val="00A44F80"/>
    <w:rsid w:val="00A47A0F"/>
    <w:rsid w:val="00A47C56"/>
    <w:rsid w:val="00A51FA7"/>
    <w:rsid w:val="00A57F04"/>
    <w:rsid w:val="00A6500B"/>
    <w:rsid w:val="00A7102A"/>
    <w:rsid w:val="00A82959"/>
    <w:rsid w:val="00A91BE0"/>
    <w:rsid w:val="00A92B74"/>
    <w:rsid w:val="00A9487D"/>
    <w:rsid w:val="00A97936"/>
    <w:rsid w:val="00AA3FC1"/>
    <w:rsid w:val="00AA5550"/>
    <w:rsid w:val="00AA58A3"/>
    <w:rsid w:val="00AB20C0"/>
    <w:rsid w:val="00AB44CE"/>
    <w:rsid w:val="00AB5DAE"/>
    <w:rsid w:val="00AC07C5"/>
    <w:rsid w:val="00AC1A09"/>
    <w:rsid w:val="00AC2173"/>
    <w:rsid w:val="00AC6C10"/>
    <w:rsid w:val="00AC6F47"/>
    <w:rsid w:val="00AD024D"/>
    <w:rsid w:val="00AD05D3"/>
    <w:rsid w:val="00AE001C"/>
    <w:rsid w:val="00AE624C"/>
    <w:rsid w:val="00B0219B"/>
    <w:rsid w:val="00B04BCD"/>
    <w:rsid w:val="00B0785B"/>
    <w:rsid w:val="00B14B59"/>
    <w:rsid w:val="00B15411"/>
    <w:rsid w:val="00B25EAA"/>
    <w:rsid w:val="00B3191D"/>
    <w:rsid w:val="00B32679"/>
    <w:rsid w:val="00B400B5"/>
    <w:rsid w:val="00B40699"/>
    <w:rsid w:val="00B410EE"/>
    <w:rsid w:val="00B41779"/>
    <w:rsid w:val="00B44169"/>
    <w:rsid w:val="00B54E27"/>
    <w:rsid w:val="00B55429"/>
    <w:rsid w:val="00B55A54"/>
    <w:rsid w:val="00B56D20"/>
    <w:rsid w:val="00B60A27"/>
    <w:rsid w:val="00B66CAF"/>
    <w:rsid w:val="00B70106"/>
    <w:rsid w:val="00B754BF"/>
    <w:rsid w:val="00B87CFD"/>
    <w:rsid w:val="00B9665E"/>
    <w:rsid w:val="00BA4F53"/>
    <w:rsid w:val="00BA5938"/>
    <w:rsid w:val="00BB2DB7"/>
    <w:rsid w:val="00BB4DCB"/>
    <w:rsid w:val="00BB7AEA"/>
    <w:rsid w:val="00BC0BD5"/>
    <w:rsid w:val="00BC388E"/>
    <w:rsid w:val="00BC4AE9"/>
    <w:rsid w:val="00BC6159"/>
    <w:rsid w:val="00BC7228"/>
    <w:rsid w:val="00BC7D79"/>
    <w:rsid w:val="00BD7BC4"/>
    <w:rsid w:val="00BE23EF"/>
    <w:rsid w:val="00BE4161"/>
    <w:rsid w:val="00BE4A37"/>
    <w:rsid w:val="00BE60FD"/>
    <w:rsid w:val="00BF3123"/>
    <w:rsid w:val="00BF58DC"/>
    <w:rsid w:val="00C0047C"/>
    <w:rsid w:val="00C04C8A"/>
    <w:rsid w:val="00C154A1"/>
    <w:rsid w:val="00C15803"/>
    <w:rsid w:val="00C15AB8"/>
    <w:rsid w:val="00C30EC4"/>
    <w:rsid w:val="00C37223"/>
    <w:rsid w:val="00C405B6"/>
    <w:rsid w:val="00C46E18"/>
    <w:rsid w:val="00C56AC1"/>
    <w:rsid w:val="00C607FE"/>
    <w:rsid w:val="00C61F79"/>
    <w:rsid w:val="00C63FE0"/>
    <w:rsid w:val="00C6498F"/>
    <w:rsid w:val="00C66CD9"/>
    <w:rsid w:val="00C67799"/>
    <w:rsid w:val="00C67EE1"/>
    <w:rsid w:val="00C874C9"/>
    <w:rsid w:val="00C94764"/>
    <w:rsid w:val="00CA71FD"/>
    <w:rsid w:val="00CB30B0"/>
    <w:rsid w:val="00CB482E"/>
    <w:rsid w:val="00CC03BE"/>
    <w:rsid w:val="00CC4496"/>
    <w:rsid w:val="00CC4FF6"/>
    <w:rsid w:val="00CD5003"/>
    <w:rsid w:val="00CE2E42"/>
    <w:rsid w:val="00CE3C7A"/>
    <w:rsid w:val="00CE72B5"/>
    <w:rsid w:val="00CF6DBA"/>
    <w:rsid w:val="00D154B9"/>
    <w:rsid w:val="00D1606D"/>
    <w:rsid w:val="00D269ED"/>
    <w:rsid w:val="00D31657"/>
    <w:rsid w:val="00D35E01"/>
    <w:rsid w:val="00D413A8"/>
    <w:rsid w:val="00D63EF5"/>
    <w:rsid w:val="00D743D0"/>
    <w:rsid w:val="00D86C6D"/>
    <w:rsid w:val="00D92977"/>
    <w:rsid w:val="00D96348"/>
    <w:rsid w:val="00DA1C57"/>
    <w:rsid w:val="00DA5C78"/>
    <w:rsid w:val="00DB2633"/>
    <w:rsid w:val="00DB7937"/>
    <w:rsid w:val="00DC4DA2"/>
    <w:rsid w:val="00DC54F8"/>
    <w:rsid w:val="00DC5E5B"/>
    <w:rsid w:val="00DD1B8C"/>
    <w:rsid w:val="00DD3937"/>
    <w:rsid w:val="00DD3DEA"/>
    <w:rsid w:val="00DD5189"/>
    <w:rsid w:val="00DF3CD8"/>
    <w:rsid w:val="00DF7D3F"/>
    <w:rsid w:val="00DF7F89"/>
    <w:rsid w:val="00E007A8"/>
    <w:rsid w:val="00E014B9"/>
    <w:rsid w:val="00E23092"/>
    <w:rsid w:val="00E235F3"/>
    <w:rsid w:val="00E40B4A"/>
    <w:rsid w:val="00E53FB0"/>
    <w:rsid w:val="00E655BC"/>
    <w:rsid w:val="00E750C2"/>
    <w:rsid w:val="00E80A4B"/>
    <w:rsid w:val="00E81126"/>
    <w:rsid w:val="00E819FF"/>
    <w:rsid w:val="00E86234"/>
    <w:rsid w:val="00E904F2"/>
    <w:rsid w:val="00E96C42"/>
    <w:rsid w:val="00E97472"/>
    <w:rsid w:val="00EA4D58"/>
    <w:rsid w:val="00EA75FB"/>
    <w:rsid w:val="00EA7960"/>
    <w:rsid w:val="00EB0BB7"/>
    <w:rsid w:val="00EB3D51"/>
    <w:rsid w:val="00EC459F"/>
    <w:rsid w:val="00ED6C7C"/>
    <w:rsid w:val="00EE49EF"/>
    <w:rsid w:val="00EF0D74"/>
    <w:rsid w:val="00F12F05"/>
    <w:rsid w:val="00F171A0"/>
    <w:rsid w:val="00F26433"/>
    <w:rsid w:val="00F55110"/>
    <w:rsid w:val="00F57CB4"/>
    <w:rsid w:val="00F6760F"/>
    <w:rsid w:val="00F676BB"/>
    <w:rsid w:val="00F7221A"/>
    <w:rsid w:val="00F72272"/>
    <w:rsid w:val="00F73464"/>
    <w:rsid w:val="00F75F68"/>
    <w:rsid w:val="00F760A2"/>
    <w:rsid w:val="00F76866"/>
    <w:rsid w:val="00F82F9F"/>
    <w:rsid w:val="00F84935"/>
    <w:rsid w:val="00F91264"/>
    <w:rsid w:val="00F9400A"/>
    <w:rsid w:val="00FA0B3D"/>
    <w:rsid w:val="00FA5126"/>
    <w:rsid w:val="00FB336C"/>
    <w:rsid w:val="00FB477F"/>
    <w:rsid w:val="00FD08F5"/>
    <w:rsid w:val="00FE0531"/>
    <w:rsid w:val="00FE32CE"/>
    <w:rsid w:val="00FE45D9"/>
    <w:rsid w:val="00FF111B"/>
    <w:rsid w:val="00FF4406"/>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hapeDefaults>
    <o:shapedefaults v:ext="edit" spidmax="28673"/>
    <o:shapelayout v:ext="edit">
      <o:idmap v:ext="edit" data="1"/>
    </o:shapelayout>
  </w:shapeDefaults>
  <w:decimalSymbol w:val="."/>
  <w:listSeparator w:val=","/>
  <w14:docId w14:val="7CEE2C69"/>
  <w15:docId w15:val="{1A466250-9B06-4B0A-9222-BA3941DA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374"/>
    <w:rPr>
      <w:sz w:val="24"/>
      <w:szCs w:val="24"/>
    </w:rPr>
  </w:style>
  <w:style w:type="paragraph" w:styleId="Heading1">
    <w:name w:val="heading 1"/>
    <w:basedOn w:val="Normal"/>
    <w:next w:val="Normal"/>
    <w:qFormat/>
    <w:rsid w:val="00DD1B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0036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963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2977"/>
    <w:rPr>
      <w:color w:val="0000FF"/>
      <w:u w:val="single"/>
    </w:rPr>
  </w:style>
  <w:style w:type="paragraph" w:styleId="BodyText">
    <w:name w:val="Body Text"/>
    <w:basedOn w:val="Normal"/>
    <w:rsid w:val="00DD1B8C"/>
    <w:rPr>
      <w:szCs w:val="20"/>
    </w:rPr>
  </w:style>
  <w:style w:type="paragraph" w:styleId="BodyTextIndent">
    <w:name w:val="Body Text Indent"/>
    <w:basedOn w:val="Normal"/>
    <w:link w:val="BodyTextIndentChar"/>
    <w:rsid w:val="00DD1B8C"/>
    <w:pPr>
      <w:spacing w:after="120"/>
      <w:ind w:left="360"/>
    </w:pPr>
  </w:style>
  <w:style w:type="paragraph" w:styleId="NormalWeb">
    <w:name w:val="Normal (Web)"/>
    <w:basedOn w:val="Normal"/>
    <w:uiPriority w:val="99"/>
    <w:rsid w:val="00251361"/>
    <w:pPr>
      <w:spacing w:before="100" w:beforeAutospacing="1" w:after="100" w:afterAutospacing="1"/>
    </w:pPr>
  </w:style>
  <w:style w:type="paragraph" w:styleId="BodyTextIndent2">
    <w:name w:val="Body Text Indent 2"/>
    <w:basedOn w:val="Normal"/>
    <w:rsid w:val="002B3521"/>
    <w:pPr>
      <w:spacing w:after="120" w:line="480" w:lineRule="auto"/>
      <w:ind w:left="360"/>
    </w:pPr>
  </w:style>
  <w:style w:type="paragraph" w:customStyle="1" w:styleId="1Paragraph">
    <w:name w:val="1Paragraph"/>
    <w:rsid w:val="0043437F"/>
    <w:pPr>
      <w:tabs>
        <w:tab w:val="left" w:pos="720"/>
      </w:tabs>
      <w:autoSpaceDE w:val="0"/>
      <w:autoSpaceDN w:val="0"/>
      <w:adjustRightInd w:val="0"/>
      <w:ind w:left="720" w:hanging="720"/>
    </w:pPr>
    <w:rPr>
      <w:szCs w:val="24"/>
    </w:rPr>
  </w:style>
  <w:style w:type="character" w:styleId="Strong">
    <w:name w:val="Strong"/>
    <w:basedOn w:val="DefaultParagraphFont"/>
    <w:uiPriority w:val="22"/>
    <w:qFormat/>
    <w:rsid w:val="0043437F"/>
    <w:rPr>
      <w:b/>
      <w:bCs/>
    </w:rPr>
  </w:style>
  <w:style w:type="paragraph" w:customStyle="1" w:styleId="style7">
    <w:name w:val="style7"/>
    <w:basedOn w:val="Normal"/>
    <w:rsid w:val="00635C73"/>
    <w:pPr>
      <w:spacing w:before="100" w:beforeAutospacing="1" w:after="100" w:afterAutospacing="1"/>
    </w:pPr>
    <w:rPr>
      <w:rFonts w:ascii="Arial" w:hAnsi="Arial" w:cs="Arial"/>
      <w:color w:val="3E638D"/>
    </w:rPr>
  </w:style>
  <w:style w:type="paragraph" w:customStyle="1" w:styleId="style3">
    <w:name w:val="style3"/>
    <w:basedOn w:val="Normal"/>
    <w:rsid w:val="00635C73"/>
    <w:pPr>
      <w:spacing w:before="100" w:beforeAutospacing="1" w:after="100" w:afterAutospacing="1"/>
    </w:pPr>
  </w:style>
  <w:style w:type="paragraph" w:customStyle="1" w:styleId="Level1">
    <w:name w:val="Level 1"/>
    <w:basedOn w:val="Normal"/>
    <w:rsid w:val="0053055A"/>
    <w:pPr>
      <w:widowControl w:val="0"/>
      <w:autoSpaceDE w:val="0"/>
      <w:autoSpaceDN w:val="0"/>
      <w:adjustRightInd w:val="0"/>
      <w:ind w:left="720" w:hanging="720"/>
    </w:pPr>
    <w:rPr>
      <w:rFonts w:ascii="Times New Roman TUR" w:hAnsi="Times New Roman TUR"/>
    </w:rPr>
  </w:style>
  <w:style w:type="character" w:styleId="FollowedHyperlink">
    <w:name w:val="FollowedHyperlink"/>
    <w:basedOn w:val="DefaultParagraphFont"/>
    <w:rsid w:val="0031786F"/>
    <w:rPr>
      <w:color w:val="800080"/>
      <w:u w:val="single"/>
    </w:rPr>
  </w:style>
  <w:style w:type="character" w:customStyle="1" w:styleId="BodyTextIndentChar">
    <w:name w:val="Body Text Indent Char"/>
    <w:basedOn w:val="DefaultParagraphFont"/>
    <w:link w:val="BodyTextIndent"/>
    <w:rsid w:val="008319AD"/>
    <w:rPr>
      <w:sz w:val="24"/>
      <w:szCs w:val="24"/>
    </w:rPr>
  </w:style>
  <w:style w:type="paragraph" w:customStyle="1" w:styleId="1AutoList1">
    <w:name w:val="1AutoList1"/>
    <w:rsid w:val="00F76866"/>
    <w:pPr>
      <w:widowControl w:val="0"/>
      <w:tabs>
        <w:tab w:val="left" w:pos="720"/>
      </w:tabs>
      <w:autoSpaceDE w:val="0"/>
      <w:autoSpaceDN w:val="0"/>
      <w:adjustRightInd w:val="0"/>
      <w:ind w:left="720" w:hanging="720"/>
      <w:jc w:val="both"/>
    </w:pPr>
    <w:rPr>
      <w:rFonts w:ascii="CG Times" w:hAnsi="CG Times"/>
      <w:sz w:val="24"/>
      <w:szCs w:val="24"/>
    </w:rPr>
  </w:style>
  <w:style w:type="paragraph" w:styleId="BalloonText">
    <w:name w:val="Balloon Text"/>
    <w:basedOn w:val="Normal"/>
    <w:link w:val="BalloonTextChar"/>
    <w:rsid w:val="00B56D20"/>
    <w:rPr>
      <w:rFonts w:ascii="Tahoma" w:hAnsi="Tahoma" w:cs="Tahoma"/>
      <w:sz w:val="16"/>
      <w:szCs w:val="16"/>
    </w:rPr>
  </w:style>
  <w:style w:type="character" w:customStyle="1" w:styleId="BalloonTextChar">
    <w:name w:val="Balloon Text Char"/>
    <w:basedOn w:val="DefaultParagraphFont"/>
    <w:link w:val="BalloonText"/>
    <w:rsid w:val="00B56D20"/>
    <w:rPr>
      <w:rFonts w:ascii="Tahoma" w:hAnsi="Tahoma" w:cs="Tahoma"/>
      <w:sz w:val="16"/>
      <w:szCs w:val="16"/>
    </w:rPr>
  </w:style>
  <w:style w:type="paragraph" w:styleId="ListParagraph">
    <w:name w:val="List Paragraph"/>
    <w:basedOn w:val="Normal"/>
    <w:uiPriority w:val="34"/>
    <w:qFormat/>
    <w:rsid w:val="0094003C"/>
    <w:pPr>
      <w:ind w:left="720"/>
    </w:pPr>
    <w:rPr>
      <w:rFonts w:ascii="Calibri" w:eastAsiaTheme="minorHAnsi" w:hAnsi="Calibri"/>
      <w:sz w:val="22"/>
      <w:szCs w:val="22"/>
    </w:rPr>
  </w:style>
  <w:style w:type="paragraph" w:customStyle="1" w:styleId="a">
    <w:name w:val="_"/>
    <w:rsid w:val="00B3191D"/>
    <w:pPr>
      <w:widowControl w:val="0"/>
      <w:autoSpaceDE w:val="0"/>
      <w:autoSpaceDN w:val="0"/>
      <w:adjustRightInd w:val="0"/>
      <w:ind w:left="720"/>
    </w:pPr>
    <w:rPr>
      <w:rFonts w:ascii="CG Times" w:hAnsi="CG Times" w:cs="CG Times"/>
      <w:sz w:val="24"/>
      <w:szCs w:val="24"/>
    </w:rPr>
  </w:style>
  <w:style w:type="character" w:customStyle="1" w:styleId="Heading3Char">
    <w:name w:val="Heading 3 Char"/>
    <w:basedOn w:val="DefaultParagraphFont"/>
    <w:link w:val="Heading3"/>
    <w:semiHidden/>
    <w:rsid w:val="00D96348"/>
    <w:rPr>
      <w:rFonts w:asciiTheme="majorHAnsi" w:eastAsiaTheme="majorEastAsia" w:hAnsiTheme="majorHAnsi" w:cstheme="majorBidi"/>
      <w:color w:val="243F60" w:themeColor="accent1" w:themeShade="7F"/>
      <w:sz w:val="24"/>
      <w:szCs w:val="24"/>
    </w:rPr>
  </w:style>
  <w:style w:type="paragraph" w:customStyle="1" w:styleId="Style">
    <w:name w:val="Style"/>
    <w:basedOn w:val="Normal"/>
    <w:rsid w:val="003E0BF4"/>
    <w:pPr>
      <w:widowControl w:val="0"/>
      <w:autoSpaceDE w:val="0"/>
      <w:autoSpaceDN w:val="0"/>
      <w:adjustRightInd w:val="0"/>
      <w:ind w:left="360" w:hanging="360"/>
    </w:pPr>
    <w:rPr>
      <w:rFonts w:ascii="Times New Roman TUR" w:hAnsi="Times New Roman TUR"/>
    </w:rPr>
  </w:style>
  <w:style w:type="paragraph" w:customStyle="1" w:styleId="Default">
    <w:name w:val="Default"/>
    <w:rsid w:val="00C874C9"/>
    <w:pPr>
      <w:autoSpaceDE w:val="0"/>
      <w:autoSpaceDN w:val="0"/>
      <w:adjustRightInd w:val="0"/>
    </w:pPr>
    <w:rPr>
      <w:rFonts w:ascii="Calibri" w:eastAsiaTheme="minorHAnsi" w:hAnsi="Calibri" w:cs="Calibri"/>
      <w:color w:val="000000"/>
      <w:sz w:val="24"/>
      <w:szCs w:val="24"/>
    </w:rPr>
  </w:style>
  <w:style w:type="character" w:styleId="FootnoteReference">
    <w:name w:val="footnote reference"/>
    <w:basedOn w:val="DefaultParagraphFont"/>
    <w:uiPriority w:val="99"/>
    <w:semiHidden/>
    <w:unhideWhenUsed/>
    <w:rsid w:val="004A6794"/>
    <w:rPr>
      <w:vertAlign w:val="superscript"/>
    </w:rPr>
  </w:style>
  <w:style w:type="paragraph" w:styleId="Title">
    <w:name w:val="Title"/>
    <w:basedOn w:val="Normal"/>
    <w:next w:val="Normal"/>
    <w:link w:val="TitleChar"/>
    <w:qFormat/>
    <w:rsid w:val="006614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148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semiHidden/>
    <w:rsid w:val="000036D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145">
      <w:bodyDiv w:val="1"/>
      <w:marLeft w:val="0"/>
      <w:marRight w:val="0"/>
      <w:marTop w:val="0"/>
      <w:marBottom w:val="0"/>
      <w:divBdr>
        <w:top w:val="none" w:sz="0" w:space="0" w:color="auto"/>
        <w:left w:val="none" w:sz="0" w:space="0" w:color="auto"/>
        <w:bottom w:val="none" w:sz="0" w:space="0" w:color="auto"/>
        <w:right w:val="none" w:sz="0" w:space="0" w:color="auto"/>
      </w:divBdr>
    </w:div>
    <w:div w:id="29110632">
      <w:bodyDiv w:val="1"/>
      <w:marLeft w:val="0"/>
      <w:marRight w:val="0"/>
      <w:marTop w:val="0"/>
      <w:marBottom w:val="0"/>
      <w:divBdr>
        <w:top w:val="none" w:sz="0" w:space="0" w:color="auto"/>
        <w:left w:val="none" w:sz="0" w:space="0" w:color="auto"/>
        <w:bottom w:val="none" w:sz="0" w:space="0" w:color="auto"/>
        <w:right w:val="none" w:sz="0" w:space="0" w:color="auto"/>
      </w:divBdr>
    </w:div>
    <w:div w:id="117381870">
      <w:bodyDiv w:val="1"/>
      <w:marLeft w:val="0"/>
      <w:marRight w:val="0"/>
      <w:marTop w:val="0"/>
      <w:marBottom w:val="0"/>
      <w:divBdr>
        <w:top w:val="none" w:sz="0" w:space="0" w:color="auto"/>
        <w:left w:val="none" w:sz="0" w:space="0" w:color="auto"/>
        <w:bottom w:val="none" w:sz="0" w:space="0" w:color="auto"/>
        <w:right w:val="none" w:sz="0" w:space="0" w:color="auto"/>
      </w:divBdr>
    </w:div>
    <w:div w:id="202399937">
      <w:bodyDiv w:val="1"/>
      <w:marLeft w:val="0"/>
      <w:marRight w:val="0"/>
      <w:marTop w:val="0"/>
      <w:marBottom w:val="0"/>
      <w:divBdr>
        <w:top w:val="none" w:sz="0" w:space="0" w:color="auto"/>
        <w:left w:val="none" w:sz="0" w:space="0" w:color="auto"/>
        <w:bottom w:val="none" w:sz="0" w:space="0" w:color="auto"/>
        <w:right w:val="none" w:sz="0" w:space="0" w:color="auto"/>
      </w:divBdr>
    </w:div>
    <w:div w:id="240071259">
      <w:bodyDiv w:val="1"/>
      <w:marLeft w:val="0"/>
      <w:marRight w:val="0"/>
      <w:marTop w:val="0"/>
      <w:marBottom w:val="0"/>
      <w:divBdr>
        <w:top w:val="none" w:sz="0" w:space="0" w:color="auto"/>
        <w:left w:val="none" w:sz="0" w:space="0" w:color="auto"/>
        <w:bottom w:val="none" w:sz="0" w:space="0" w:color="auto"/>
        <w:right w:val="none" w:sz="0" w:space="0" w:color="auto"/>
      </w:divBdr>
    </w:div>
    <w:div w:id="382407308">
      <w:bodyDiv w:val="1"/>
      <w:marLeft w:val="0"/>
      <w:marRight w:val="0"/>
      <w:marTop w:val="0"/>
      <w:marBottom w:val="0"/>
      <w:divBdr>
        <w:top w:val="none" w:sz="0" w:space="0" w:color="auto"/>
        <w:left w:val="none" w:sz="0" w:space="0" w:color="auto"/>
        <w:bottom w:val="none" w:sz="0" w:space="0" w:color="auto"/>
        <w:right w:val="none" w:sz="0" w:space="0" w:color="auto"/>
      </w:divBdr>
      <w:divsChild>
        <w:div w:id="855122211">
          <w:marLeft w:val="0"/>
          <w:marRight w:val="0"/>
          <w:marTop w:val="300"/>
          <w:marBottom w:val="0"/>
          <w:divBdr>
            <w:top w:val="none" w:sz="0" w:space="0" w:color="auto"/>
            <w:left w:val="none" w:sz="0" w:space="0" w:color="auto"/>
            <w:bottom w:val="none" w:sz="0" w:space="0" w:color="auto"/>
            <w:right w:val="none" w:sz="0" w:space="0" w:color="auto"/>
          </w:divBdr>
          <w:divsChild>
            <w:div w:id="186332585">
              <w:marLeft w:val="0"/>
              <w:marRight w:val="0"/>
              <w:marTop w:val="0"/>
              <w:marBottom w:val="0"/>
              <w:divBdr>
                <w:top w:val="none" w:sz="0" w:space="0" w:color="auto"/>
                <w:left w:val="none" w:sz="0" w:space="0" w:color="auto"/>
                <w:bottom w:val="none" w:sz="0" w:space="0" w:color="auto"/>
                <w:right w:val="none" w:sz="0" w:space="0" w:color="auto"/>
              </w:divBdr>
            </w:div>
          </w:divsChild>
        </w:div>
        <w:div w:id="1716198126">
          <w:marLeft w:val="0"/>
          <w:marRight w:val="0"/>
          <w:marTop w:val="300"/>
          <w:marBottom w:val="0"/>
          <w:divBdr>
            <w:top w:val="none" w:sz="0" w:space="0" w:color="auto"/>
            <w:left w:val="none" w:sz="0" w:space="0" w:color="auto"/>
            <w:bottom w:val="none" w:sz="0" w:space="0" w:color="auto"/>
            <w:right w:val="none" w:sz="0" w:space="0" w:color="auto"/>
          </w:divBdr>
          <w:divsChild>
            <w:div w:id="1581215754">
              <w:marLeft w:val="0"/>
              <w:marRight w:val="0"/>
              <w:marTop w:val="0"/>
              <w:marBottom w:val="0"/>
              <w:divBdr>
                <w:top w:val="none" w:sz="0" w:space="0" w:color="auto"/>
                <w:left w:val="none" w:sz="0" w:space="0" w:color="auto"/>
                <w:bottom w:val="none" w:sz="0" w:space="0" w:color="auto"/>
                <w:right w:val="none" w:sz="0" w:space="0" w:color="auto"/>
              </w:divBdr>
            </w:div>
          </w:divsChild>
        </w:div>
        <w:div w:id="873544070">
          <w:marLeft w:val="0"/>
          <w:marRight w:val="0"/>
          <w:marTop w:val="0"/>
          <w:marBottom w:val="0"/>
          <w:divBdr>
            <w:top w:val="none" w:sz="0" w:space="0" w:color="auto"/>
            <w:left w:val="none" w:sz="0" w:space="0" w:color="auto"/>
            <w:bottom w:val="none" w:sz="0" w:space="0" w:color="auto"/>
            <w:right w:val="none" w:sz="0" w:space="0" w:color="auto"/>
          </w:divBdr>
        </w:div>
        <w:div w:id="1678848201">
          <w:marLeft w:val="0"/>
          <w:marRight w:val="0"/>
          <w:marTop w:val="300"/>
          <w:marBottom w:val="0"/>
          <w:divBdr>
            <w:top w:val="none" w:sz="0" w:space="0" w:color="auto"/>
            <w:left w:val="none" w:sz="0" w:space="0" w:color="auto"/>
            <w:bottom w:val="none" w:sz="0" w:space="0" w:color="auto"/>
            <w:right w:val="none" w:sz="0" w:space="0" w:color="auto"/>
          </w:divBdr>
        </w:div>
      </w:divsChild>
    </w:div>
    <w:div w:id="618612265">
      <w:bodyDiv w:val="1"/>
      <w:marLeft w:val="0"/>
      <w:marRight w:val="0"/>
      <w:marTop w:val="0"/>
      <w:marBottom w:val="0"/>
      <w:divBdr>
        <w:top w:val="none" w:sz="0" w:space="0" w:color="auto"/>
        <w:left w:val="none" w:sz="0" w:space="0" w:color="auto"/>
        <w:bottom w:val="none" w:sz="0" w:space="0" w:color="auto"/>
        <w:right w:val="none" w:sz="0" w:space="0" w:color="auto"/>
      </w:divBdr>
    </w:div>
    <w:div w:id="984745674">
      <w:bodyDiv w:val="1"/>
      <w:marLeft w:val="0"/>
      <w:marRight w:val="0"/>
      <w:marTop w:val="0"/>
      <w:marBottom w:val="0"/>
      <w:divBdr>
        <w:top w:val="none" w:sz="0" w:space="0" w:color="auto"/>
        <w:left w:val="none" w:sz="0" w:space="0" w:color="auto"/>
        <w:bottom w:val="none" w:sz="0" w:space="0" w:color="auto"/>
        <w:right w:val="none" w:sz="0" w:space="0" w:color="auto"/>
      </w:divBdr>
    </w:div>
    <w:div w:id="1262957021">
      <w:bodyDiv w:val="1"/>
      <w:marLeft w:val="0"/>
      <w:marRight w:val="0"/>
      <w:marTop w:val="0"/>
      <w:marBottom w:val="0"/>
      <w:divBdr>
        <w:top w:val="none" w:sz="0" w:space="0" w:color="auto"/>
        <w:left w:val="none" w:sz="0" w:space="0" w:color="auto"/>
        <w:bottom w:val="none" w:sz="0" w:space="0" w:color="auto"/>
        <w:right w:val="none" w:sz="0" w:space="0" w:color="auto"/>
      </w:divBdr>
    </w:div>
    <w:div w:id="1283876586">
      <w:bodyDiv w:val="1"/>
      <w:marLeft w:val="0"/>
      <w:marRight w:val="0"/>
      <w:marTop w:val="0"/>
      <w:marBottom w:val="0"/>
      <w:divBdr>
        <w:top w:val="none" w:sz="0" w:space="0" w:color="auto"/>
        <w:left w:val="none" w:sz="0" w:space="0" w:color="auto"/>
        <w:bottom w:val="none" w:sz="0" w:space="0" w:color="auto"/>
        <w:right w:val="none" w:sz="0" w:space="0" w:color="auto"/>
      </w:divBdr>
    </w:div>
    <w:div w:id="1360155801">
      <w:bodyDiv w:val="1"/>
      <w:marLeft w:val="0"/>
      <w:marRight w:val="0"/>
      <w:marTop w:val="0"/>
      <w:marBottom w:val="0"/>
      <w:divBdr>
        <w:top w:val="none" w:sz="0" w:space="0" w:color="auto"/>
        <w:left w:val="none" w:sz="0" w:space="0" w:color="auto"/>
        <w:bottom w:val="none" w:sz="0" w:space="0" w:color="auto"/>
        <w:right w:val="none" w:sz="0" w:space="0" w:color="auto"/>
      </w:divBdr>
    </w:div>
    <w:div w:id="1935897316">
      <w:bodyDiv w:val="1"/>
      <w:marLeft w:val="0"/>
      <w:marRight w:val="0"/>
      <w:marTop w:val="0"/>
      <w:marBottom w:val="0"/>
      <w:divBdr>
        <w:top w:val="none" w:sz="0" w:space="0" w:color="auto"/>
        <w:left w:val="none" w:sz="0" w:space="0" w:color="auto"/>
        <w:bottom w:val="none" w:sz="0" w:space="0" w:color="auto"/>
        <w:right w:val="none" w:sz="0" w:space="0" w:color="auto"/>
      </w:divBdr>
    </w:div>
    <w:div w:id="2007662591">
      <w:bodyDiv w:val="1"/>
      <w:marLeft w:val="0"/>
      <w:marRight w:val="0"/>
      <w:marTop w:val="0"/>
      <w:marBottom w:val="0"/>
      <w:divBdr>
        <w:top w:val="none" w:sz="0" w:space="0" w:color="auto"/>
        <w:left w:val="none" w:sz="0" w:space="0" w:color="auto"/>
        <w:bottom w:val="none" w:sz="0" w:space="0" w:color="auto"/>
        <w:right w:val="none" w:sz="0" w:space="0" w:color="auto"/>
      </w:divBdr>
    </w:div>
    <w:div w:id="2017152854">
      <w:bodyDiv w:val="1"/>
      <w:marLeft w:val="0"/>
      <w:marRight w:val="0"/>
      <w:marTop w:val="0"/>
      <w:marBottom w:val="0"/>
      <w:divBdr>
        <w:top w:val="none" w:sz="0" w:space="0" w:color="auto"/>
        <w:left w:val="none" w:sz="0" w:space="0" w:color="auto"/>
        <w:bottom w:val="none" w:sz="0" w:space="0" w:color="auto"/>
        <w:right w:val="none" w:sz="0" w:space="0" w:color="auto"/>
      </w:divBdr>
    </w:div>
    <w:div w:id="2022467243">
      <w:bodyDiv w:val="1"/>
      <w:marLeft w:val="0"/>
      <w:marRight w:val="0"/>
      <w:marTop w:val="0"/>
      <w:marBottom w:val="0"/>
      <w:divBdr>
        <w:top w:val="none" w:sz="0" w:space="0" w:color="auto"/>
        <w:left w:val="none" w:sz="0" w:space="0" w:color="auto"/>
        <w:bottom w:val="none" w:sz="0" w:space="0" w:color="auto"/>
        <w:right w:val="none" w:sz="0" w:space="0" w:color="auto"/>
      </w:divBdr>
    </w:div>
    <w:div w:id="20668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miller@uky.ed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965E0854DA648852D2C9C2CEB2DBB" ma:contentTypeVersion="13" ma:contentTypeDescription="Create a new document." ma:contentTypeScope="" ma:versionID="29a6b9f58455a50ffbd5c579297299fe">
  <xsd:schema xmlns:xsd="http://www.w3.org/2001/XMLSchema" xmlns:xs="http://www.w3.org/2001/XMLSchema" xmlns:p="http://schemas.microsoft.com/office/2006/metadata/properties" xmlns:ns3="e3edf769-ffed-4752-9598-f06d077e8d59" xmlns:ns4="9b4f85ef-b26a-47c4-a74f-8170340adbd6" targetNamespace="http://schemas.microsoft.com/office/2006/metadata/properties" ma:root="true" ma:fieldsID="9fdb9a1366e0dd266c40902ee6338c74" ns3:_="" ns4:_="">
    <xsd:import namespace="e3edf769-ffed-4752-9598-f06d077e8d59"/>
    <xsd:import namespace="9b4f85ef-b26a-47c4-a74f-8170340adb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df769-ffed-4752-9598-f06d077e8d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f85ef-b26a-47c4-a74f-8170340adb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1274-47B7-4539-AAC7-5FDFB86D8B22}">
  <ds:schemaRefs>
    <ds:schemaRef ds:uri="http://schemas.microsoft.com/sharepoint/v3/contenttype/forms"/>
  </ds:schemaRefs>
</ds:datastoreItem>
</file>

<file path=customXml/itemProps2.xml><?xml version="1.0" encoding="utf-8"?>
<ds:datastoreItem xmlns:ds="http://schemas.openxmlformats.org/officeDocument/2006/customXml" ds:itemID="{A77E0258-6CEB-46AA-9CB1-6A7BBB42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df769-ffed-4752-9598-f06d077e8d59"/>
    <ds:schemaRef ds:uri="9b4f85ef-b26a-47c4-a74f-8170340ad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56A043-AE34-4C52-8418-2D4DDDC8AA0A}">
  <ds:schemaRefs>
    <ds:schemaRef ds:uri="http://schemas.openxmlformats.org/package/2006/metadata/core-properties"/>
    <ds:schemaRef ds:uri="http://schemas.microsoft.com/office/2006/documentManagement/types"/>
    <ds:schemaRef ds:uri="e3edf769-ffed-4752-9598-f06d077e8d59"/>
    <ds:schemaRef ds:uri="http://schemas.microsoft.com/office/infopath/2007/PartnerControls"/>
    <ds:schemaRef ds:uri="9b4f85ef-b26a-47c4-a74f-8170340adbd6"/>
    <ds:schemaRef ds:uri="http://purl.org/dc/elements/1.1/"/>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6CC337A0-07FE-4CBF-9DD2-923C282E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2269</Words>
  <Characters>11097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13340</CharactersWithSpaces>
  <SharedDoc>false</SharedDoc>
  <HLinks>
    <vt:vector size="12" baseType="variant">
      <vt:variant>
        <vt:i4>6357096</vt:i4>
      </vt:variant>
      <vt:variant>
        <vt:i4>3</vt:i4>
      </vt:variant>
      <vt:variant>
        <vt:i4>0</vt:i4>
      </vt:variant>
      <vt:variant>
        <vt:i4>5</vt:i4>
      </vt:variant>
      <vt:variant>
        <vt:lpwstr>http://farmdocdaily.illinois.edu/2012/12/do-recent-precipitation-deficits.html</vt:lpwstr>
      </vt:variant>
      <vt:variant>
        <vt:lpwstr/>
      </vt:variant>
      <vt:variant>
        <vt:i4>8192079</vt:i4>
      </vt:variant>
      <vt:variant>
        <vt:i4>0</vt:i4>
      </vt:variant>
      <vt:variant>
        <vt:i4>0</vt:i4>
      </vt:variant>
      <vt:variant>
        <vt:i4>5</vt:i4>
      </vt:variant>
      <vt:variant>
        <vt:lpwstr>mailto:tmiller@uky.edu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Kinsey, Megan N.</cp:lastModifiedBy>
  <cp:revision>2</cp:revision>
  <cp:lastPrinted>2023-11-14T20:55:00Z</cp:lastPrinted>
  <dcterms:created xsi:type="dcterms:W3CDTF">2023-11-14T21:02:00Z</dcterms:created>
  <dcterms:modified xsi:type="dcterms:W3CDTF">2023-11-14T21:02:00Z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0x01010004C965E0854DA648852D2C9C2CEB2DBB</vt:lpwstr>
  </property>
</Properties>
</file>